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82CA" w14:textId="5B20ECCB" w:rsidR="00CE6181" w:rsidRDefault="006512A3" w:rsidP="006512A3">
      <w:pPr>
        <w:pStyle w:val="Ingetavstnd"/>
        <w:jc w:val="right"/>
        <w:rPr>
          <w:rFonts w:ascii="Sylfaen" w:hAnsi="Sylfaen" w:cs="Sylfaen"/>
          <w:sz w:val="22"/>
          <w:szCs w:val="22"/>
          <w:u w:val="single"/>
          <w:lang w:val="ka-G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56035AE5" wp14:editId="61ACAE20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773936" cy="862584"/>
            <wp:effectExtent l="0" t="0" r="0" b="0"/>
            <wp:wrapTight wrapText="bothSides">
              <wp:wrapPolygon edited="0">
                <wp:start x="0" y="0"/>
                <wp:lineTo x="0" y="20996"/>
                <wp:lineTo x="21345" y="20996"/>
                <wp:lineTo x="2134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q-logo-print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alias w:val="Plats för logotyp för vårdgivare/region"/>
          <w:tag w:val="Plats för logotyp för vårdgivare/region"/>
          <w:id w:val="123280624"/>
          <w:showingPlcHdr/>
          <w:picture/>
        </w:sdtPr>
        <w:sdtEndPr/>
        <w:sdtContent>
          <w:r w:rsidR="00CE6181">
            <w:rPr>
              <w:noProof/>
              <w:lang w:val="sv-SE" w:eastAsia="sv-SE"/>
            </w:rPr>
            <w:drawing>
              <wp:inline distT="0" distB="0" distL="0" distR="0" wp14:anchorId="2EA367C1" wp14:editId="4DD0208B">
                <wp:extent cx="971550" cy="971550"/>
                <wp:effectExtent l="0" t="0" r="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100B17" w14:textId="77777777" w:rsidR="002F2D25" w:rsidRDefault="002F2D25" w:rsidP="00826533">
      <w:pPr>
        <w:pStyle w:val="Ingetavstnd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11865563" w14:textId="77777777" w:rsidR="002F2D25" w:rsidRDefault="002F2D25" w:rsidP="00826533">
      <w:pPr>
        <w:pStyle w:val="Ingetavstnd"/>
        <w:rPr>
          <w:rFonts w:ascii="Sylfaen" w:hAnsi="Sylfaen" w:cs="Sylfaen"/>
          <w:sz w:val="22"/>
          <w:szCs w:val="22"/>
          <w:u w:val="single"/>
          <w:lang w:val="ka-GE"/>
        </w:rPr>
      </w:pPr>
    </w:p>
    <w:p w14:paraId="3BAE13B2" w14:textId="186ACC11" w:rsidR="0084514A" w:rsidRPr="00CE6181" w:rsidRDefault="0084514A" w:rsidP="00826533">
      <w:pPr>
        <w:pStyle w:val="Ingetavstnd"/>
        <w:rPr>
          <w:rFonts w:ascii="Sylfaen" w:hAnsi="Sylfaen" w:cs="Sylfaen"/>
          <w:sz w:val="22"/>
          <w:szCs w:val="22"/>
          <w:u w:val="single"/>
          <w:lang w:val="sv-SE"/>
        </w:rPr>
      </w:pPr>
      <w:r w:rsidRPr="006B2AE4">
        <w:rPr>
          <w:rFonts w:ascii="Sylfaen" w:hAnsi="Sylfaen" w:cs="Sylfaen"/>
          <w:sz w:val="22"/>
          <w:szCs w:val="22"/>
          <w:u w:val="single"/>
          <w:lang w:val="ka-GE"/>
        </w:rPr>
        <w:t>თარგმანი შვედურიდან</w:t>
      </w:r>
      <w:r w:rsidR="00CE6181">
        <w:rPr>
          <w:rFonts w:ascii="Sylfaen" w:hAnsi="Sylfaen" w:cs="Sylfaen"/>
          <w:sz w:val="22"/>
          <w:szCs w:val="22"/>
          <w:u w:val="single"/>
          <w:lang w:val="sv-SE"/>
        </w:rPr>
        <w:t xml:space="preserve"> </w:t>
      </w:r>
    </w:p>
    <w:p w14:paraId="6BD989CB" w14:textId="4896C56E" w:rsidR="0084514A" w:rsidRPr="00D916EA" w:rsidRDefault="0084514A" w:rsidP="00826533">
      <w:pPr>
        <w:pStyle w:val="Ingetavstnd"/>
        <w:rPr>
          <w:rFonts w:ascii="Sylfaen" w:hAnsi="Sylfaen" w:cs="Sylfaen"/>
          <w:sz w:val="20"/>
          <w:szCs w:val="20"/>
          <w:u w:val="single"/>
          <w:lang w:val="sv-SE"/>
        </w:rPr>
      </w:pPr>
    </w:p>
    <w:p w14:paraId="6494EE34" w14:textId="21EA87FE" w:rsidR="0084514A" w:rsidRDefault="0084514A" w:rsidP="00826533">
      <w:pPr>
        <w:pStyle w:val="Ingetavstnd"/>
        <w:rPr>
          <w:rFonts w:ascii="Sylfaen" w:hAnsi="Sylfaen"/>
          <w:iCs/>
          <w:u w:color="000000"/>
          <w:lang w:val="ka-GE"/>
        </w:rPr>
      </w:pPr>
      <w:r w:rsidRPr="00FB5D8D">
        <w:rPr>
          <w:rFonts w:ascii="Sylfaen" w:hAnsi="Sylfaen" w:cs="Sylfaen"/>
          <w:u w:color="000000"/>
          <w:lang w:val="ka-GE"/>
        </w:rPr>
        <w:t>[ლოგო:]</w:t>
      </w:r>
      <w:r w:rsidR="001F3C45" w:rsidRPr="001F3C45">
        <w:rPr>
          <w:iCs/>
          <w:u w:color="000000"/>
          <w:lang w:val="ka-GE"/>
        </w:rPr>
        <w:t>EMQ</w:t>
      </w:r>
      <w:r w:rsidR="001F3C45" w:rsidRPr="00FB5D8D">
        <w:rPr>
          <w:rFonts w:ascii="Sylfaen" w:hAnsi="Sylfaen"/>
          <w:iCs/>
          <w:u w:color="000000"/>
          <w:lang w:val="ka-GE"/>
        </w:rPr>
        <w:t xml:space="preserve"> </w:t>
      </w:r>
      <w:r w:rsidRPr="00FB5D8D">
        <w:rPr>
          <w:rFonts w:ascii="Sylfaen" w:hAnsi="Sylfaen"/>
          <w:iCs/>
          <w:u w:color="000000"/>
          <w:lang w:val="ka-GE"/>
        </w:rPr>
        <w:t>მოსწავლეთა ჯანმრთელობის დაცვის ღონისძიებათა ხარისხის ეროვნული რეესტრი</w:t>
      </w:r>
    </w:p>
    <w:p w14:paraId="03B4E04B" w14:textId="0308C744" w:rsidR="001F3C45" w:rsidRPr="00FB5D8D" w:rsidRDefault="001F3C45" w:rsidP="00826533">
      <w:pPr>
        <w:pStyle w:val="Ingetavstnd"/>
        <w:rPr>
          <w:rFonts w:ascii="Sylfaen" w:hAnsi="Sylfaen" w:cs="Sylfaen"/>
          <w:u w:color="000000"/>
          <w:lang w:val="ka-GE"/>
        </w:rPr>
      </w:pPr>
    </w:p>
    <w:p w14:paraId="45F10403" w14:textId="692D18FB" w:rsidR="00826533" w:rsidRPr="00FB5D8D" w:rsidRDefault="00826533" w:rsidP="00826533">
      <w:pPr>
        <w:pStyle w:val="Ingetavstnd"/>
        <w:rPr>
          <w:b/>
          <w:u w:color="000000"/>
          <w:lang w:val="ka-GE"/>
        </w:rPr>
      </w:pPr>
      <w:r w:rsidRPr="00FB5D8D">
        <w:rPr>
          <w:rFonts w:ascii="Sylfaen" w:hAnsi="Sylfaen" w:cs="Sylfaen"/>
          <w:b/>
          <w:u w:color="000000"/>
          <w:lang w:val="ka-GE"/>
        </w:rPr>
        <w:t>საინფორმაციო</w:t>
      </w:r>
      <w:r w:rsidRPr="00FB5D8D">
        <w:rPr>
          <w:b/>
          <w:u w:color="000000"/>
          <w:lang w:val="ka-GE"/>
        </w:rPr>
        <w:t xml:space="preserve"> </w:t>
      </w:r>
      <w:r w:rsidRPr="00FB5D8D">
        <w:rPr>
          <w:rFonts w:ascii="Sylfaen" w:hAnsi="Sylfaen" w:cs="Sylfaen"/>
          <w:b/>
          <w:u w:color="000000"/>
          <w:lang w:val="ka-GE"/>
        </w:rPr>
        <w:t>წერილი</w:t>
      </w:r>
      <w:r w:rsidR="001F3C45">
        <w:rPr>
          <w:rFonts w:ascii="Sylfaen" w:hAnsi="Sylfaen" w:cs="Sylfaen"/>
          <w:b/>
          <w:u w:color="000000"/>
          <w:lang w:val="ka-GE"/>
        </w:rPr>
        <w:t xml:space="preserve"> - სამედიცინო მომსახურებისგან</w:t>
      </w:r>
    </w:p>
    <w:p w14:paraId="5936CAFE" w14:textId="77777777" w:rsidR="002E4524" w:rsidRPr="00FB5D8D" w:rsidRDefault="00826533" w:rsidP="002E4524">
      <w:pPr>
        <w:pStyle w:val="Ingetavstnd"/>
        <w:rPr>
          <w:rFonts w:ascii="Sylfaen" w:hAnsi="Sylfaen"/>
          <w:b/>
          <w:iCs/>
          <w:u w:color="000000"/>
          <w:lang w:val="ka-GE"/>
        </w:rPr>
      </w:pPr>
      <w:r w:rsidRPr="00FB5D8D">
        <w:rPr>
          <w:rFonts w:ascii="Sylfaen" w:hAnsi="Sylfaen"/>
          <w:b/>
          <w:iCs/>
          <w:u w:color="000000"/>
          <w:lang w:val="ka-GE"/>
        </w:rPr>
        <w:t xml:space="preserve">მოსწავლეთა ჯანმრთელობის დაცვის ღონისძიებათა ხარისხის ეროვნული რეესტრი </w:t>
      </w:r>
      <w:r w:rsidR="00730B66" w:rsidRPr="00FB5D8D">
        <w:rPr>
          <w:b/>
          <w:iCs/>
          <w:u w:color="000000"/>
          <w:lang w:val="ka-GE"/>
        </w:rPr>
        <w:t>EMQ</w:t>
      </w:r>
    </w:p>
    <w:p w14:paraId="42868E48" w14:textId="77777777" w:rsidR="002E4524" w:rsidRPr="00FB5D8D" w:rsidRDefault="002E4524" w:rsidP="002E4524">
      <w:pPr>
        <w:pStyle w:val="Ingetavstnd"/>
        <w:rPr>
          <w:rFonts w:ascii="Sylfaen" w:hAnsi="Sylfaen"/>
          <w:b/>
          <w:iCs/>
          <w:u w:color="000000"/>
          <w:lang w:val="ka-GE"/>
        </w:rPr>
      </w:pPr>
    </w:p>
    <w:p w14:paraId="7A2055AD" w14:textId="77777777" w:rsidR="002E4524" w:rsidRPr="00FB5D8D" w:rsidRDefault="00826533" w:rsidP="002E4524">
      <w:pPr>
        <w:pStyle w:val="Ingetavstnd"/>
        <w:rPr>
          <w:rFonts w:ascii="Sylfaen" w:hAnsi="Sylfaen"/>
          <w:b/>
          <w:color w:val="000000"/>
          <w:u w:color="000000"/>
          <w:lang w:val="ka-GE"/>
        </w:rPr>
      </w:pPr>
      <w:r w:rsidRPr="00FB5D8D">
        <w:rPr>
          <w:rFonts w:ascii="Sylfaen" w:hAnsi="Sylfaen"/>
          <w:b/>
          <w:color w:val="000000"/>
          <w:u w:color="000000"/>
          <w:lang w:val="ka-GE"/>
        </w:rPr>
        <w:t>მოსწავლეებს და მათ მეურვეებს</w:t>
      </w:r>
      <w:r w:rsidRPr="00FB5D8D">
        <w:rPr>
          <w:b/>
          <w:color w:val="000000"/>
          <w:u w:color="000000"/>
          <w:lang w:val="ka-GE"/>
        </w:rPr>
        <w:t xml:space="preserve"> </w:t>
      </w:r>
    </w:p>
    <w:p w14:paraId="3B8524FB" w14:textId="3E328CA4" w:rsidR="00C516A9" w:rsidRPr="00CF7E9B" w:rsidRDefault="00826533" w:rsidP="002E4524">
      <w:pPr>
        <w:pStyle w:val="Ingetavstnd"/>
        <w:rPr>
          <w:b/>
          <w:color w:val="000000"/>
          <w:u w:color="000000"/>
          <w:lang w:val="ka-GE"/>
        </w:rPr>
      </w:pPr>
      <w:r w:rsidRPr="00FB5D8D">
        <w:rPr>
          <w:rFonts w:ascii="Sylfaen" w:hAnsi="Sylfaen"/>
          <w:b/>
          <w:color w:val="000000"/>
          <w:u w:color="000000"/>
          <w:lang w:val="ka-GE"/>
        </w:rPr>
        <w:t xml:space="preserve">შემოგვიერთდით და დაგვეხმარეთ </w:t>
      </w:r>
      <w:r w:rsidR="003B0211">
        <w:rPr>
          <w:rFonts w:ascii="Sylfaen" w:hAnsi="Sylfaen"/>
          <w:b/>
          <w:color w:val="000000"/>
          <w:u w:color="000000"/>
          <w:lang w:val="ka-GE"/>
        </w:rPr>
        <w:t xml:space="preserve">საქმიანობის </w:t>
      </w:r>
      <w:r w:rsidRPr="00FB5D8D">
        <w:rPr>
          <w:rFonts w:ascii="Sylfaen" w:hAnsi="Sylfaen"/>
          <w:b/>
          <w:color w:val="000000"/>
          <w:u w:color="000000"/>
          <w:lang w:val="ka-GE"/>
        </w:rPr>
        <w:t>გაუმჯობესებ</w:t>
      </w:r>
      <w:r w:rsidR="003B0211">
        <w:rPr>
          <w:rFonts w:ascii="Sylfaen" w:hAnsi="Sylfaen"/>
          <w:b/>
          <w:color w:val="000000"/>
          <w:u w:color="000000"/>
          <w:lang w:val="ka-GE"/>
        </w:rPr>
        <w:t>ა</w:t>
      </w:r>
      <w:r w:rsidRPr="00FB5D8D">
        <w:rPr>
          <w:rFonts w:ascii="Sylfaen" w:hAnsi="Sylfaen"/>
          <w:b/>
          <w:color w:val="000000"/>
          <w:u w:color="000000"/>
          <w:lang w:val="ka-GE"/>
        </w:rPr>
        <w:t>ში</w:t>
      </w:r>
      <w:r w:rsidR="00730B66" w:rsidRPr="00CF7E9B">
        <w:rPr>
          <w:b/>
          <w:color w:val="000000"/>
          <w:u w:color="000000"/>
          <w:lang w:val="ka-GE"/>
        </w:rPr>
        <w:t xml:space="preserve">! </w:t>
      </w:r>
    </w:p>
    <w:p w14:paraId="6A82118B" w14:textId="77777777" w:rsidR="002E4524" w:rsidRPr="00FB5D8D" w:rsidRDefault="002E4524" w:rsidP="002E4524">
      <w:pPr>
        <w:pStyle w:val="Ingetavstnd"/>
        <w:rPr>
          <w:b/>
          <w:iCs/>
          <w:u w:color="000000"/>
          <w:lang w:val="ka-GE"/>
        </w:rPr>
      </w:pPr>
    </w:p>
    <w:p w14:paraId="7DE874A6" w14:textId="6EE2C051" w:rsidR="00C516A9" w:rsidRPr="00FB5D8D" w:rsidRDefault="008F3C3B">
      <w:pPr>
        <w:pStyle w:val="Brdtext"/>
        <w:widowControl w:val="0"/>
        <w:rPr>
          <w:rFonts w:ascii="Sylfaen" w:eastAsia="Calibri" w:hAnsi="Sylfaen" w:cs="Calibri"/>
          <w:color w:val="FF0000"/>
          <w:lang w:val="ka-GE"/>
        </w:rPr>
      </w:pPr>
      <w:r w:rsidRPr="00FB5D8D">
        <w:rPr>
          <w:rFonts w:ascii="Sylfaen" w:eastAsia="Calibri" w:hAnsi="Sylfaen" w:cs="Calibri"/>
          <w:lang w:val="ka-GE"/>
        </w:rPr>
        <w:t xml:space="preserve">სკოლის კანონის თანახმად, მოსწავლეთა ჯანმრთელობის სამედიცინო ღონისძიებები, რასაც ადრე სკოლის სამედიცინო მომსახურება ერქვა, მოსწავლეებს სკოლაში ყოფნის დროს სთავაზობს ჯანმრთელობის დაცვის და დაავადებათა </w:t>
      </w:r>
      <w:r w:rsidR="00627CF4" w:rsidRPr="00FB5D8D">
        <w:rPr>
          <w:rFonts w:ascii="Sylfaen" w:eastAsia="Calibri" w:hAnsi="Sylfaen" w:cs="Calibri"/>
          <w:lang w:val="ka-GE"/>
        </w:rPr>
        <w:t>სა</w:t>
      </w:r>
      <w:r w:rsidRPr="00FB5D8D">
        <w:rPr>
          <w:rFonts w:ascii="Sylfaen" w:eastAsia="Calibri" w:hAnsi="Sylfaen" w:cs="Calibri"/>
          <w:lang w:val="ka-GE"/>
        </w:rPr>
        <w:t>პროფილაქტიკ</w:t>
      </w:r>
      <w:r w:rsidR="00627CF4" w:rsidRPr="00FB5D8D">
        <w:rPr>
          <w:rFonts w:ascii="Sylfaen" w:eastAsia="Calibri" w:hAnsi="Sylfaen" w:cs="Calibri"/>
          <w:lang w:val="ka-GE"/>
        </w:rPr>
        <w:t>ო</w:t>
      </w:r>
      <w:r w:rsidRPr="00FB5D8D">
        <w:rPr>
          <w:rFonts w:ascii="Sylfaen" w:eastAsia="Calibri" w:hAnsi="Sylfaen" w:cs="Calibri"/>
          <w:lang w:val="ka-GE"/>
        </w:rPr>
        <w:t xml:space="preserve"> ღონისძიებებს</w:t>
      </w:r>
      <w:r w:rsidR="00627CF4" w:rsidRPr="00FB5D8D">
        <w:rPr>
          <w:rFonts w:ascii="Sylfaen" w:eastAsia="Calibri" w:hAnsi="Sylfaen" w:cs="Calibri"/>
          <w:lang w:val="ka-GE"/>
        </w:rPr>
        <w:t xml:space="preserve">. მოსწავლეთა ჯანმრთელობის მუდმივი გაუმჯობესების მიზნით არსებობს ხარისხის ეროვნული რეესტრი, ანუ </w:t>
      </w:r>
      <w:r w:rsidR="00627CF4" w:rsidRPr="00CF7E9B">
        <w:rPr>
          <w:rFonts w:ascii="Sylfaen" w:eastAsia="Calibri" w:hAnsi="Sylfaen" w:cs="Calibri"/>
          <w:lang w:val="ka-GE"/>
        </w:rPr>
        <w:t xml:space="preserve">EMQ. </w:t>
      </w:r>
      <w:r w:rsidR="00627CF4" w:rsidRPr="00FB5D8D">
        <w:rPr>
          <w:rFonts w:ascii="Sylfaen" w:eastAsia="Calibri" w:hAnsi="Sylfaen" w:cs="Calibri"/>
          <w:lang w:val="ka-GE"/>
        </w:rPr>
        <w:t>რეესტრი იქმნება</w:t>
      </w:r>
      <w:r w:rsidR="00CF7E9B">
        <w:rPr>
          <w:rFonts w:ascii="Sylfaen" w:eastAsia="Calibri" w:hAnsi="Sylfaen" w:cs="Calibri"/>
          <w:lang w:val="ka-GE"/>
        </w:rPr>
        <w:t xml:space="preserve">, </w:t>
      </w:r>
      <w:r w:rsidR="00627CF4" w:rsidRPr="00FB5D8D">
        <w:rPr>
          <w:rFonts w:ascii="Sylfaen" w:eastAsia="Calibri" w:hAnsi="Sylfaen" w:cs="Calibri"/>
          <w:lang w:val="ka-GE"/>
        </w:rPr>
        <w:t xml:space="preserve">ვითარდება </w:t>
      </w:r>
      <w:r w:rsidR="00CF7E9B">
        <w:rPr>
          <w:rFonts w:ascii="Sylfaen" w:eastAsia="Calibri" w:hAnsi="Sylfaen" w:cs="Calibri"/>
          <w:lang w:val="ka-GE"/>
        </w:rPr>
        <w:t xml:space="preserve">და ივსება მონაცემებით </w:t>
      </w:r>
      <w:r w:rsidR="00627CF4" w:rsidRPr="00FB5D8D">
        <w:rPr>
          <w:rFonts w:ascii="Sylfaen" w:eastAsia="Calibri" w:hAnsi="Sylfaen" w:cs="Calibri"/>
          <w:lang w:val="ka-GE"/>
        </w:rPr>
        <w:t>ჩატარებული სამუშაოს შედეგად სკოლის ექთნებისა და სკოლის ექიმების მიერ</w:t>
      </w:r>
      <w:r w:rsidR="00CF7E9B">
        <w:rPr>
          <w:rFonts w:ascii="Sylfaen" w:eastAsia="Calibri" w:hAnsi="Sylfaen" w:cs="Calibri"/>
          <w:lang w:val="ka-GE"/>
        </w:rPr>
        <w:t>.</w:t>
      </w:r>
      <w:r w:rsidR="00627CF4" w:rsidRPr="00FB5D8D">
        <w:rPr>
          <w:rFonts w:ascii="Sylfaen" w:eastAsia="Calibri" w:hAnsi="Sylfaen" w:cs="Calibri"/>
          <w:lang w:val="ka-GE"/>
        </w:rPr>
        <w:t xml:space="preserve"> ხარისხის რეესტრის არსებობის მიზანია, რომ შესაძლებელი გახადოს მოსწავლეთა ჯანმრთელობის </w:t>
      </w:r>
      <w:r w:rsidR="009E3258" w:rsidRPr="00FB5D8D">
        <w:rPr>
          <w:rFonts w:ascii="Sylfaen" w:eastAsia="Calibri" w:hAnsi="Sylfaen" w:cs="Calibri"/>
          <w:lang w:val="ka-GE"/>
        </w:rPr>
        <w:t xml:space="preserve">თანმიმდევრული </w:t>
      </w:r>
      <w:r w:rsidR="00627CF4" w:rsidRPr="00FB5D8D">
        <w:rPr>
          <w:rFonts w:ascii="Sylfaen" w:eastAsia="Calibri" w:hAnsi="Sylfaen" w:cs="Calibri"/>
          <w:lang w:val="ka-GE"/>
        </w:rPr>
        <w:t>გაუმჯობესებ</w:t>
      </w:r>
      <w:r w:rsidR="005D2A87" w:rsidRPr="00FB5D8D">
        <w:rPr>
          <w:rFonts w:ascii="Sylfaen" w:eastAsia="Calibri" w:hAnsi="Sylfaen" w:cs="Calibri"/>
          <w:lang w:val="ka-GE"/>
        </w:rPr>
        <w:t>ის ღონისძიებები</w:t>
      </w:r>
      <w:r w:rsidR="005D2A87" w:rsidRPr="00CF5280">
        <w:rPr>
          <w:rFonts w:ascii="Sylfaen" w:eastAsia="Calibri" w:hAnsi="Sylfaen" w:cs="Calibri"/>
          <w:lang w:val="ka-GE"/>
        </w:rPr>
        <w:t xml:space="preserve">, </w:t>
      </w:r>
      <w:r w:rsidR="009E3258" w:rsidRPr="00CF5280">
        <w:rPr>
          <w:rFonts w:ascii="Sylfaen" w:eastAsia="Calibri" w:hAnsi="Sylfaen" w:cs="Calibri"/>
          <w:lang w:val="ka-GE"/>
        </w:rPr>
        <w:t>მ</w:t>
      </w:r>
      <w:r w:rsidR="00CF5280" w:rsidRPr="00CF5280">
        <w:rPr>
          <w:rFonts w:ascii="Sylfaen" w:eastAsia="Calibri" w:hAnsi="Sylfaen" w:cs="Calibri"/>
          <w:lang w:val="ka-GE"/>
        </w:rPr>
        <w:t>ოსწავლეების თანაბარი მომსახ</w:t>
      </w:r>
      <w:r w:rsidR="00CF5280">
        <w:rPr>
          <w:rFonts w:ascii="Sylfaen" w:eastAsia="Calibri" w:hAnsi="Sylfaen" w:cs="Calibri"/>
          <w:lang w:val="ka-GE"/>
        </w:rPr>
        <w:t>ურებ</w:t>
      </w:r>
      <w:r w:rsidR="009E3258" w:rsidRPr="00FB5D8D">
        <w:rPr>
          <w:rFonts w:ascii="Sylfaen" w:eastAsia="Calibri" w:hAnsi="Sylfaen" w:cs="Calibri"/>
          <w:lang w:val="ka-GE"/>
        </w:rPr>
        <w:t>ა</w:t>
      </w:r>
      <w:r w:rsidR="00CF5280">
        <w:rPr>
          <w:rFonts w:ascii="Sylfaen" w:eastAsia="Calibri" w:hAnsi="Sylfaen" w:cs="Calibri"/>
          <w:lang w:val="ka-GE"/>
        </w:rPr>
        <w:t>,</w:t>
      </w:r>
      <w:r w:rsidR="009E3258" w:rsidRPr="00FB5D8D">
        <w:rPr>
          <w:rFonts w:ascii="Sylfaen" w:eastAsia="Calibri" w:hAnsi="Sylfaen" w:cs="Calibri"/>
          <w:lang w:val="ka-GE"/>
        </w:rPr>
        <w:t xml:space="preserve"> კვლევ</w:t>
      </w:r>
      <w:r w:rsidR="00CF5280">
        <w:rPr>
          <w:rFonts w:ascii="Sylfaen" w:eastAsia="Calibri" w:hAnsi="Sylfaen" w:cs="Calibri"/>
          <w:lang w:val="ka-GE"/>
        </w:rPr>
        <w:t>ის წარმოება.</w:t>
      </w:r>
    </w:p>
    <w:p w14:paraId="59CFFF7C" w14:textId="77777777" w:rsidR="00C516A9" w:rsidRPr="00CF7E9B" w:rsidRDefault="00C516A9">
      <w:pPr>
        <w:pStyle w:val="Brdtext"/>
        <w:widowControl w:val="0"/>
        <w:rPr>
          <w:rFonts w:ascii="Calibri" w:eastAsia="Calibri" w:hAnsi="Calibri" w:cs="Calibri"/>
          <w:lang w:val="ka-GE"/>
        </w:rPr>
      </w:pPr>
    </w:p>
    <w:p w14:paraId="23A6D366" w14:textId="4FF4066E" w:rsidR="0084514A" w:rsidRPr="00D77CF9" w:rsidRDefault="009E3258">
      <w:pPr>
        <w:pStyle w:val="Brdtext"/>
        <w:widowControl w:val="0"/>
        <w:rPr>
          <w:rFonts w:ascii="Sylfaen" w:eastAsia="Calibri" w:hAnsi="Sylfaen" w:cs="Calibri"/>
          <w:shd w:val="clear" w:color="auto" w:fill="FEFEFE"/>
        </w:rPr>
      </w:pPr>
      <w:r w:rsidRPr="00FB5D8D">
        <w:rPr>
          <w:rFonts w:ascii="Sylfaen" w:eastAsia="Calibri" w:hAnsi="Sylfaen" w:cs="Calibri"/>
          <w:shd w:val="clear" w:color="auto" w:fill="FEFEFE"/>
          <w:lang w:val="ka-GE"/>
        </w:rPr>
        <w:t>ჯანმრთელობის გამოკვლევების, ასევე, ჯანმრთელობის შესახებ გასაუბრებების შედეგად მოპოვებული მონაცემები შეჯამებული სახით გროვდება ხარისხის რეესტრში. მოსწავლეთა ჯანმრთელობის მდგომარეობის ნახვა ამ რეესტრში შესაძლებელია მხოლოდ ჯგუფის დონეზე</w:t>
      </w:r>
      <w:r w:rsidR="00F31AAB" w:rsidRPr="00FB5D8D">
        <w:rPr>
          <w:rFonts w:ascii="Sylfaen" w:eastAsia="Calibri" w:hAnsi="Sylfaen" w:cs="Calibri"/>
          <w:shd w:val="clear" w:color="auto" w:fill="FEFEFE"/>
          <w:lang w:val="ka-GE"/>
        </w:rPr>
        <w:t>, რაც იმას ნიშნავს, რომ</w:t>
      </w:r>
      <w:r w:rsidR="0011758A">
        <w:rPr>
          <w:rFonts w:ascii="Sylfaen" w:eastAsia="Calibri" w:hAnsi="Sylfaen" w:cs="Calibri"/>
          <w:shd w:val="clear" w:color="auto" w:fill="FEFEFE"/>
          <w:lang w:val="ka-GE"/>
        </w:rPr>
        <w:t xml:space="preserve"> რეესტრში</w:t>
      </w:r>
      <w:r w:rsidR="00F31AAB" w:rsidRPr="00FB5D8D">
        <w:rPr>
          <w:rFonts w:ascii="Sylfaen" w:eastAsia="Calibri" w:hAnsi="Sylfaen" w:cs="Calibri"/>
          <w:shd w:val="clear" w:color="auto" w:fill="FEFEFE"/>
          <w:lang w:val="ka-GE"/>
        </w:rPr>
        <w:t xml:space="preserve"> </w:t>
      </w:r>
      <w:r w:rsidR="00F31AAB" w:rsidRPr="00CF7E9B">
        <w:rPr>
          <w:rFonts w:ascii="Sylfaen" w:eastAsia="Calibri" w:hAnsi="Sylfaen" w:cs="Calibri"/>
          <w:i/>
          <w:shd w:val="clear" w:color="auto" w:fill="FEFEFE"/>
          <w:lang w:val="ka-GE"/>
        </w:rPr>
        <w:t xml:space="preserve">ცალკეული მოსწავლის იდენტიფიკაცია </w:t>
      </w:r>
      <w:r w:rsidR="0011758A">
        <w:rPr>
          <w:rFonts w:ascii="Sylfaen" w:eastAsia="Calibri" w:hAnsi="Sylfaen" w:cs="Calibri"/>
          <w:i/>
          <w:shd w:val="clear" w:color="auto" w:fill="FEFEFE"/>
          <w:lang w:val="ka-GE"/>
        </w:rPr>
        <w:t>შეუძლებელია</w:t>
      </w:r>
      <w:r w:rsidR="00F31AAB" w:rsidRPr="00FB5D8D">
        <w:rPr>
          <w:rFonts w:ascii="Sylfaen" w:eastAsia="Calibri" w:hAnsi="Sylfaen" w:cs="Calibri"/>
          <w:shd w:val="clear" w:color="auto" w:fill="FEFEFE"/>
          <w:lang w:val="ka-GE"/>
        </w:rPr>
        <w:t>. თუ გსურთ, რომ დაწვრილებით იცოდეთ, ჯანმრთელობის რა მონაცემები ინახება მონიტორინგის მიზნით ხარისხის რეესტრში, შეგიძლიათ ნახოთ ვებგვერდზე:</w:t>
      </w:r>
      <w:r w:rsidR="00730B66" w:rsidRPr="00CF7E9B">
        <w:rPr>
          <w:rFonts w:ascii="Calibri" w:eastAsia="Calibri" w:hAnsi="Calibri" w:cs="Calibri"/>
          <w:shd w:val="clear" w:color="auto" w:fill="FEFEFE"/>
          <w:lang w:val="ka-GE"/>
        </w:rPr>
        <w:t xml:space="preserve"> </w:t>
      </w:r>
      <w:r w:rsidR="00730B66" w:rsidRPr="00CF7E9B">
        <w:rPr>
          <w:rFonts w:ascii="Calibri" w:eastAsia="Calibri" w:hAnsi="Calibri" w:cs="Calibri"/>
          <w:u w:val="single"/>
          <w:shd w:val="clear" w:color="auto" w:fill="FEFEFE"/>
          <w:lang w:val="ka-GE"/>
        </w:rPr>
        <w:t>www.emq.nu</w:t>
      </w:r>
      <w:r w:rsidR="00A023F8" w:rsidRPr="00CF7E9B">
        <w:rPr>
          <w:rFonts w:ascii="Calibri" w:eastAsia="Calibri" w:hAnsi="Calibri" w:cs="Calibri"/>
          <w:shd w:val="clear" w:color="auto" w:fill="FEFEFE"/>
          <w:lang w:val="ka-GE"/>
        </w:rPr>
        <w:t>.</w:t>
      </w:r>
      <w:r w:rsidR="00730B66" w:rsidRPr="00CF7E9B">
        <w:rPr>
          <w:rFonts w:ascii="Calibri" w:eastAsia="Calibri" w:hAnsi="Calibri" w:cs="Calibri"/>
          <w:shd w:val="clear" w:color="auto" w:fill="FEFEFE"/>
          <w:lang w:val="ka-GE"/>
        </w:rPr>
        <w:t xml:space="preserve"> </w:t>
      </w:r>
      <w:r w:rsidR="00F31AAB" w:rsidRPr="00FB5D8D">
        <w:rPr>
          <w:rFonts w:ascii="Sylfaen" w:eastAsia="Calibri" w:hAnsi="Sylfaen" w:cs="Calibri"/>
          <w:shd w:val="clear" w:color="auto" w:fill="FEFEFE"/>
          <w:lang w:val="ka-GE"/>
        </w:rPr>
        <w:t>მოსწავლის პირადი ნომერი ინახება კვლევითი მიზნებისთვის</w:t>
      </w:r>
      <w:r w:rsidR="0011758A">
        <w:rPr>
          <w:rFonts w:ascii="Sylfaen" w:eastAsia="Calibri" w:hAnsi="Sylfaen" w:cs="Calibri"/>
          <w:shd w:val="clear" w:color="auto" w:fill="FEFEFE"/>
          <w:lang w:val="ka-GE"/>
        </w:rPr>
        <w:t xml:space="preserve"> და მის გამოსაყენებლად </w:t>
      </w:r>
      <w:r w:rsidR="00547D2A">
        <w:rPr>
          <w:rFonts w:ascii="Sylfaen" w:eastAsia="Calibri" w:hAnsi="Sylfaen" w:cs="Calibri"/>
          <w:shd w:val="clear" w:color="auto" w:fill="FEFEFE"/>
          <w:lang w:val="ka-GE"/>
        </w:rPr>
        <w:t xml:space="preserve">საჭიროა </w:t>
      </w:r>
      <w:r w:rsidR="0084514A" w:rsidRPr="00FB5D8D">
        <w:rPr>
          <w:rFonts w:ascii="Sylfaen" w:eastAsia="Calibri" w:hAnsi="Sylfaen" w:cs="Calibri"/>
          <w:shd w:val="clear" w:color="auto" w:fill="FEFEFE"/>
          <w:lang w:val="ka-GE"/>
        </w:rPr>
        <w:t>ეთიკური შეფასების საბჭოს ნებართვ</w:t>
      </w:r>
      <w:r w:rsidR="00547D2A">
        <w:rPr>
          <w:rFonts w:ascii="Sylfaen" w:eastAsia="Calibri" w:hAnsi="Sylfaen" w:cs="Calibri"/>
          <w:shd w:val="clear" w:color="auto" w:fill="FEFEFE"/>
          <w:lang w:val="ka-GE"/>
        </w:rPr>
        <w:t>ა</w:t>
      </w:r>
      <w:r w:rsidR="0084514A" w:rsidRPr="00FB5D8D">
        <w:rPr>
          <w:rFonts w:ascii="Sylfaen" w:eastAsia="Calibri" w:hAnsi="Sylfaen" w:cs="Calibri"/>
          <w:shd w:val="clear" w:color="auto" w:fill="FEFEFE"/>
          <w:lang w:val="ka-GE"/>
        </w:rPr>
        <w:t>.</w:t>
      </w:r>
      <w:r w:rsidR="003536CA">
        <w:rPr>
          <w:rFonts w:ascii="Sylfaen" w:eastAsia="Calibri" w:hAnsi="Sylfaen" w:cs="Calibri"/>
          <w:shd w:val="clear" w:color="auto" w:fill="FEFEFE"/>
          <w:lang w:val="ka-GE"/>
        </w:rPr>
        <w:t xml:space="preserve"> </w:t>
      </w:r>
      <w:r w:rsidR="003536CA">
        <w:rPr>
          <w:rFonts w:ascii="Sylfaen" w:eastAsia="Calibri" w:hAnsi="Sylfaen" w:cs="Calibri"/>
          <w:lang w:val="ka-GE"/>
        </w:rPr>
        <w:t>მოსწავლის მონაცემების გამოყენება არ უნდა არღვევდეს მოსწავლის უფლებებს.</w:t>
      </w:r>
    </w:p>
    <w:p w14:paraId="6A1FED2E" w14:textId="77777777" w:rsidR="00C516A9" w:rsidRPr="00FB5D8D" w:rsidRDefault="00C516A9" w:rsidP="002E4524">
      <w:pPr>
        <w:pStyle w:val="Ingetavstnd"/>
        <w:rPr>
          <w:u w:color="000000"/>
        </w:rPr>
      </w:pPr>
    </w:p>
    <w:p w14:paraId="65DAF67E" w14:textId="0F3E3A40" w:rsidR="00C516A9" w:rsidRPr="00FB5D8D" w:rsidRDefault="0084514A" w:rsidP="002E4524">
      <w:pPr>
        <w:pStyle w:val="Ingetavstnd"/>
        <w:rPr>
          <w:rFonts w:ascii="Sylfaen" w:hAnsi="Sylfaen"/>
          <w:b/>
          <w:u w:color="000000"/>
          <w:lang w:val="ka-GE"/>
        </w:rPr>
      </w:pPr>
      <w:r w:rsidRPr="00FB5D8D">
        <w:rPr>
          <w:rFonts w:ascii="Sylfaen" w:hAnsi="Sylfaen"/>
          <w:b/>
          <w:u w:color="000000"/>
          <w:lang w:val="ka-GE"/>
        </w:rPr>
        <w:t>თქვენი უფლებები</w:t>
      </w:r>
    </w:p>
    <w:p w14:paraId="1C2F387C" w14:textId="47EED617" w:rsidR="00C516A9" w:rsidRPr="00FB5D8D" w:rsidRDefault="003E601E" w:rsidP="006B2AE4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ხარისხის რეესტრში </w:t>
      </w:r>
      <w:r w:rsid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მონაწილეობა </w:t>
      </w:r>
      <w:r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ნებაყოფლობითია და გავლენას არ მოახდენს იმ მომსახურებაზე, რასაც სკოლის ექთანი ან სკოლის ექიმი გთავაზობთ </w:t>
      </w:r>
    </w:p>
    <w:p w14:paraId="5A96B86C" w14:textId="750B3D9B" w:rsidR="00C516A9" w:rsidRPr="00FB5D8D" w:rsidRDefault="003E601E" w:rsidP="006B2AE4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მონაცემები დაცულია შვედური კანონით და მათი გამოყენება ნებადართულია მხოლოდ სამედიცინო მომსახურების განვითარებისთვის და კვლევისთვის  </w:t>
      </w:r>
    </w:p>
    <w:p w14:paraId="76537734" w14:textId="599B98DA" w:rsidR="00C516A9" w:rsidRPr="00BD0A07" w:rsidRDefault="00D77CF9" w:rsidP="006B2AE4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</w:rPr>
      </w:pPr>
      <w:r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lastRenderedPageBreak/>
        <w:t xml:space="preserve">შეგიძლიათ უარი თქვათ </w:t>
      </w:r>
      <w:r w:rsidR="003E601E"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>თქვენი მონაცემები</w:t>
      </w:r>
      <w:r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>ს</w:t>
      </w:r>
      <w:r w:rsidR="003E601E"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 ხარისხის რეესტრში</w:t>
      </w:r>
      <w:r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 შეტანაზე. თუ ასეა,</w:t>
      </w:r>
      <w:r w:rsidR="003E601E"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 გთხოვთ, აცნობოთ სკოლის ექთანს</w:t>
      </w:r>
    </w:p>
    <w:p w14:paraId="30981150" w14:textId="469BCD85" w:rsidR="00D77CF9" w:rsidRPr="00BD0A07" w:rsidRDefault="00BD0A07" w:rsidP="00BD0A07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</w:rPr>
      </w:pPr>
      <w:r>
        <w:rPr>
          <w:rFonts w:ascii="Sylfaen" w:eastAsia="Calibri" w:hAnsi="Sylfaen" w:cs="Calibri"/>
          <w:sz w:val="24"/>
          <w:szCs w:val="24"/>
          <w:lang w:val="ka-GE"/>
        </w:rPr>
        <w:t>გაქვთ უფლება შეასწორებინოთ მცდარი მონაცემები, ასევე, შეგიძლიათ მოითხოვოთ მონაცემების შეზღუდვა</w:t>
      </w:r>
    </w:p>
    <w:p w14:paraId="1E937467" w14:textId="30E2D710" w:rsidR="002E4524" w:rsidRPr="00D77CF9" w:rsidRDefault="003E601E" w:rsidP="006B2AE4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</w:rPr>
      </w:pPr>
      <w:r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თუ თქვენ </w:t>
      </w:r>
      <w:r w:rsidR="002E4524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ახლა </w:t>
      </w:r>
      <w:r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უარს არ ამბობთ თქვენი მონაცემების შეტანაზე, მაგრამ მომავალში შეიცვლით </w:t>
      </w:r>
      <w:r w:rsidR="002E4524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>აზრს</w:t>
      </w:r>
      <w:r w:rsidR="00D77CF9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 და აღარ გინდათ, რომ თქვენი მონაცემები რეესტრში შეიტანონ</w:t>
      </w:r>
      <w:r w:rsidR="002E4524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, </w:t>
      </w:r>
      <w:r w:rsidR="00A6600B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>აცნობეთ</w:t>
      </w:r>
      <w:r w:rsidR="00D77CF9" w:rsidRP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 სკოლის ექთანს. გაქვთ უფლება, რომ მთლიანად წააშლევინოთ თქვენი მონაცემები ხარისხის რეესტრში</w:t>
      </w:r>
    </w:p>
    <w:p w14:paraId="03459D6C" w14:textId="6D80C9B7" w:rsidR="002E4524" w:rsidRPr="00FB5D8D" w:rsidRDefault="002E4524" w:rsidP="006B2AE4">
      <w:pPr>
        <w:pStyle w:val="Bullets"/>
        <w:numPr>
          <w:ilvl w:val="0"/>
          <w:numId w:val="22"/>
        </w:numPr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ind w:left="851"/>
        <w:rPr>
          <w:rFonts w:ascii="Trebuchet MS" w:eastAsia="Trebuchet MS" w:hAnsi="Trebuchet MS" w:cs="Trebuchet MS"/>
          <w:color w:val="000000"/>
          <w:sz w:val="24"/>
          <w:szCs w:val="24"/>
          <w:u w:color="000000"/>
        </w:rPr>
      </w:pPr>
      <w:r w:rsidRPr="00FB5D8D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 xml:space="preserve">თუ თქვენ ახლა უარს ამბობთ თქვენი მონაცემების შეტანაზე, მაგრამ მომავალში შეიცვლით აზრს, აცნობეთ სკოლის </w:t>
      </w:r>
      <w:r w:rsidR="00D77CF9">
        <w:rPr>
          <w:rFonts w:ascii="Sylfaen" w:eastAsia="Calibri" w:hAnsi="Sylfaen" w:cs="Calibri"/>
          <w:color w:val="000000"/>
          <w:sz w:val="24"/>
          <w:szCs w:val="24"/>
          <w:u w:color="000000"/>
          <w:lang w:val="ka-GE"/>
        </w:rPr>
        <w:t>ექთანს</w:t>
      </w:r>
    </w:p>
    <w:p w14:paraId="12F4C950" w14:textId="77777777" w:rsidR="002E4524" w:rsidRPr="00FB5D8D" w:rsidRDefault="002E4524" w:rsidP="006B2AE4">
      <w:pPr>
        <w:pStyle w:val="Bullets"/>
        <w:tabs>
          <w:tab w:val="left" w:pos="1836"/>
          <w:tab w:val="left" w:pos="2448"/>
          <w:tab w:val="left" w:pos="3060"/>
          <w:tab w:val="left" w:pos="3672"/>
          <w:tab w:val="left" w:pos="4284"/>
          <w:tab w:val="left" w:pos="4896"/>
          <w:tab w:val="left" w:pos="5508"/>
          <w:tab w:val="left" w:pos="6120"/>
          <w:tab w:val="left" w:pos="6732"/>
          <w:tab w:val="left" w:pos="7344"/>
          <w:tab w:val="left" w:pos="7956"/>
          <w:tab w:val="left" w:pos="8568"/>
          <w:tab w:val="left" w:pos="9132"/>
        </w:tabs>
        <w:spacing w:before="0"/>
        <w:rPr>
          <w:rFonts w:ascii="Trebuchet MS" w:eastAsia="Trebuchet MS" w:hAnsi="Trebuchet MS" w:cs="Trebuchet MS"/>
          <w:color w:val="000000"/>
          <w:sz w:val="24"/>
          <w:szCs w:val="24"/>
          <w:u w:color="000000"/>
        </w:rPr>
      </w:pPr>
    </w:p>
    <w:p w14:paraId="1BA9690E" w14:textId="1754F4C6" w:rsidR="00A6600B" w:rsidRPr="00A143AD" w:rsidRDefault="002E4524" w:rsidP="00A6600B">
      <w:pPr>
        <w:pStyle w:val="Ingetavstnd"/>
        <w:rPr>
          <w:lang w:val="sv-SE"/>
        </w:rPr>
      </w:pPr>
      <w:r w:rsidRPr="00FB5D8D">
        <w:rPr>
          <w:rFonts w:ascii="Sylfaen" w:eastAsia="Calibri" w:hAnsi="Sylfaen" w:cs="Calibri"/>
          <w:color w:val="000000"/>
          <w:u w:color="000000"/>
          <w:lang w:val="ka-GE"/>
        </w:rPr>
        <w:t>დამატებითი ინფორ</w:t>
      </w:r>
      <w:r w:rsidR="00C515B1" w:rsidRPr="00FB5D8D">
        <w:rPr>
          <w:rFonts w:ascii="Sylfaen" w:eastAsia="Calibri" w:hAnsi="Sylfaen" w:cs="Calibri"/>
          <w:color w:val="000000"/>
          <w:u w:color="000000"/>
          <w:lang w:val="ka-GE"/>
        </w:rPr>
        <w:t>მ</w:t>
      </w:r>
      <w:r w:rsidRPr="00FB5D8D">
        <w:rPr>
          <w:rFonts w:ascii="Sylfaen" w:eastAsia="Calibri" w:hAnsi="Sylfaen" w:cs="Calibri"/>
          <w:color w:val="000000"/>
          <w:u w:color="000000"/>
          <w:lang w:val="ka-GE"/>
        </w:rPr>
        <w:t xml:space="preserve">აცია ხარისხის რეესტრის შესახებ შეგიძლიათ ნახოთ </w:t>
      </w:r>
      <w:r w:rsidR="00D77CF9">
        <w:rPr>
          <w:rFonts w:ascii="Sylfaen" w:eastAsia="Calibri" w:hAnsi="Sylfaen" w:cs="Calibri"/>
          <w:color w:val="000000"/>
          <w:u w:color="000000"/>
          <w:lang w:val="ka-GE"/>
        </w:rPr>
        <w:t>ქვემოთ</w:t>
      </w:r>
      <w:r w:rsidRPr="00FB5D8D">
        <w:rPr>
          <w:rFonts w:ascii="Sylfaen" w:eastAsia="Calibri" w:hAnsi="Sylfaen" w:cs="Calibri"/>
          <w:color w:val="000000"/>
          <w:u w:color="000000"/>
          <w:lang w:val="ka-GE"/>
        </w:rPr>
        <w:t>, ასევე, ხარისხის რეესტრის საიტზე:</w:t>
      </w:r>
      <w:r w:rsidR="00730B66" w:rsidRPr="00A6600B">
        <w:rPr>
          <w:rFonts w:ascii="Calibri" w:eastAsia="Calibri" w:hAnsi="Calibri" w:cs="Calibri"/>
          <w:color w:val="000000"/>
          <w:u w:color="000000"/>
          <w:lang w:val="sv-SE"/>
        </w:rPr>
        <w:t xml:space="preserve"> </w:t>
      </w:r>
      <w:hyperlink r:id="rId10" w:history="1">
        <w:r w:rsidR="00A6600B" w:rsidRPr="00A6600B">
          <w:rPr>
            <w:rStyle w:val="Hyperlnk"/>
            <w:rFonts w:ascii="Sylfaen" w:eastAsia="Calibri" w:hAnsi="Sylfaen" w:cs="Calibri"/>
            <w:u w:val="none"/>
            <w:lang w:val="sv-SE"/>
          </w:rPr>
          <w:t>www.emq.nu</w:t>
        </w:r>
      </w:hyperlink>
      <w:r w:rsidR="00A6600B" w:rsidRPr="00A6600B">
        <w:rPr>
          <w:rFonts w:ascii="Sylfaen" w:eastAsia="Calibri" w:hAnsi="Sylfaen" w:cs="Calibri"/>
          <w:color w:val="000000"/>
          <w:u w:color="000000"/>
          <w:lang w:val="ka-GE"/>
        </w:rPr>
        <w:t xml:space="preserve"> და</w:t>
      </w:r>
      <w:r w:rsidR="00A6600B" w:rsidRPr="00A6600B">
        <w:rPr>
          <w:rFonts w:ascii="Sylfaen" w:eastAsia="Calibri" w:hAnsi="Sylfaen" w:cs="Calibri"/>
          <w:color w:val="000000"/>
          <w:lang w:val="ka-GE"/>
        </w:rPr>
        <w:t xml:space="preserve"> </w:t>
      </w:r>
      <w:hyperlink r:id="rId11" w:history="1">
        <w:r w:rsidR="00A6600B" w:rsidRPr="00A6600B">
          <w:rPr>
            <w:rStyle w:val="Hyperlink1"/>
            <w:rFonts w:ascii="Sylfaen" w:hAnsi="Sylfaen"/>
            <w:color w:val="auto"/>
            <w:sz w:val="24"/>
            <w:szCs w:val="24"/>
            <w:u w:val="none"/>
          </w:rPr>
          <w:t>www.kvalitetsregister.se</w:t>
        </w:r>
      </w:hyperlink>
      <w:r w:rsidR="00A6600B" w:rsidRPr="00A143AD">
        <w:rPr>
          <w:lang w:val="sv-SE"/>
        </w:rPr>
        <w:t xml:space="preserve"> </w:t>
      </w:r>
    </w:p>
    <w:p w14:paraId="07C6D992" w14:textId="77777777" w:rsidR="00CF5280" w:rsidRPr="00A6600B" w:rsidRDefault="00CF5280" w:rsidP="00CF5280">
      <w:pPr>
        <w:pStyle w:val="Ingetavstnd"/>
        <w:rPr>
          <w:u w:color="000000"/>
          <w:lang w:val="sv-SE"/>
        </w:rPr>
      </w:pPr>
    </w:p>
    <w:p w14:paraId="6B300304" w14:textId="77777777" w:rsidR="00FA7AAE" w:rsidRPr="00FB5D8D" w:rsidRDefault="002E4524" w:rsidP="002E4524">
      <w:pPr>
        <w:pStyle w:val="Ingetavstnd"/>
        <w:rPr>
          <w:rFonts w:ascii="Sylfaen" w:hAnsi="Sylfaen" w:cs="Calibri"/>
          <w:lang w:val="ka-GE"/>
        </w:rPr>
      </w:pPr>
      <w:proofErr w:type="gramStart"/>
      <w:r w:rsidRPr="00FB5D8D">
        <w:rPr>
          <w:rFonts w:ascii="Sylfaen" w:hAnsi="Sylfaen" w:cs="Sylfaen"/>
          <w:b/>
        </w:rPr>
        <w:t>რა</w:t>
      </w:r>
      <w:proofErr w:type="gramEnd"/>
      <w:r w:rsidRPr="00FB5D8D">
        <w:rPr>
          <w:rFonts w:ascii="Calibri" w:hAnsi="Calibri" w:cs="Calibri"/>
          <w:b/>
          <w:lang w:val="sv-SE"/>
        </w:rPr>
        <w:t xml:space="preserve"> </w:t>
      </w:r>
      <w:r w:rsidRPr="00FB5D8D">
        <w:rPr>
          <w:rFonts w:ascii="Sylfaen" w:hAnsi="Sylfaen" w:cs="Sylfaen"/>
          <w:b/>
        </w:rPr>
        <w:t>არ</w:t>
      </w:r>
      <w:r w:rsidRPr="00FB5D8D">
        <w:rPr>
          <w:rFonts w:ascii="Sylfaen" w:hAnsi="Sylfaen" w:cs="Calibri"/>
          <w:b/>
          <w:lang w:val="ka-GE"/>
        </w:rPr>
        <w:t>ის ხარისხის ეროვნული რეესტრი?</w:t>
      </w:r>
      <w:r w:rsidRPr="00FB5D8D">
        <w:rPr>
          <w:rFonts w:ascii="Sylfaen" w:hAnsi="Sylfaen" w:cs="Calibri"/>
          <w:b/>
          <w:lang w:val="sv-SE"/>
        </w:rPr>
        <w:t xml:space="preserve"> </w:t>
      </w:r>
      <w:r w:rsidR="00C515B1" w:rsidRPr="00FB5D8D">
        <w:rPr>
          <w:rFonts w:ascii="Sylfaen" w:hAnsi="Sylfaen" w:cs="Calibri"/>
          <w:b/>
          <w:lang w:val="ka-GE"/>
        </w:rPr>
        <w:t xml:space="preserve"> </w:t>
      </w:r>
    </w:p>
    <w:p w14:paraId="6DA0AE53" w14:textId="313F1C95" w:rsidR="00D5224F" w:rsidRPr="00FB5D8D" w:rsidRDefault="00C515B1" w:rsidP="002E4524">
      <w:pPr>
        <w:pStyle w:val="Ingetavstnd"/>
        <w:rPr>
          <w:rFonts w:ascii="Sylfaen" w:hAnsi="Sylfaen" w:cs="Calibri"/>
          <w:lang w:val="ka-GE"/>
        </w:rPr>
      </w:pPr>
      <w:r w:rsidRPr="00FB5D8D">
        <w:rPr>
          <w:rFonts w:ascii="Sylfaen" w:hAnsi="Sylfaen" w:cs="Calibri"/>
          <w:lang w:val="ka-GE"/>
        </w:rPr>
        <w:t xml:space="preserve">ხარისხის ეროვნული რეესტრის არსებობის მიზანია იმ მონაცემების </w:t>
      </w:r>
      <w:r w:rsidR="00FA7AAE" w:rsidRPr="00FB5D8D">
        <w:rPr>
          <w:rFonts w:ascii="Sylfaen" w:hAnsi="Sylfaen" w:cs="Calibri"/>
          <w:lang w:val="ka-GE"/>
        </w:rPr>
        <w:t>შეკრება</w:t>
      </w:r>
      <w:r w:rsidRPr="00FB5D8D">
        <w:rPr>
          <w:rFonts w:ascii="Sylfaen" w:hAnsi="Sylfaen" w:cs="Calibri"/>
          <w:lang w:val="ka-GE"/>
        </w:rPr>
        <w:t xml:space="preserve">, რომელიც გამოყენებული იქნება ჯანმრთელობის დაცვის სფეროს მუშაობის გასაუმჯობესებლად და დაავადებების საპროფილაქტიკოდ. </w:t>
      </w:r>
      <w:r w:rsidR="00F2772D" w:rsidRPr="00FB5D8D">
        <w:rPr>
          <w:rFonts w:ascii="Sylfaen" w:hAnsi="Sylfaen" w:cs="Calibri"/>
          <w:lang w:val="ka-GE"/>
        </w:rPr>
        <w:t xml:space="preserve">ჯანმრთელობის დაცვის სამსახურებს ეროვნულ, რეგიონულ და ადგილობრივ დონეზე შეუძლიათ თვალი </w:t>
      </w:r>
      <w:r w:rsidR="00171FAF" w:rsidRPr="00FB5D8D">
        <w:rPr>
          <w:rFonts w:ascii="Sylfaen" w:hAnsi="Sylfaen" w:cs="Calibri"/>
          <w:lang w:val="ka-GE"/>
        </w:rPr>
        <w:t>გა</w:t>
      </w:r>
      <w:r w:rsidR="00F2772D" w:rsidRPr="00FB5D8D">
        <w:rPr>
          <w:rFonts w:ascii="Sylfaen" w:hAnsi="Sylfaen" w:cs="Calibri"/>
          <w:lang w:val="ka-GE"/>
        </w:rPr>
        <w:t>ადევნონ</w:t>
      </w:r>
      <w:r w:rsidR="00FA7AAE" w:rsidRPr="00FB5D8D">
        <w:rPr>
          <w:rFonts w:ascii="Sylfaen" w:hAnsi="Sylfaen" w:cs="Calibri"/>
          <w:lang w:val="ka-GE"/>
        </w:rPr>
        <w:t xml:space="preserve"> ბავშვთა ჯანმრთელობის განვითარებას წლების განმავლობაში, ამავე დროს, შეადარონ მუშაობისა და მკურნალობის</w:t>
      </w:r>
      <w:r w:rsidR="00171FAF" w:rsidRPr="00FB5D8D">
        <w:rPr>
          <w:rFonts w:ascii="Sylfaen" w:hAnsi="Sylfaen" w:cs="Calibri"/>
          <w:lang w:val="ka-GE"/>
        </w:rPr>
        <w:t xml:space="preserve"> სხვადასხვა მეთოდები.</w:t>
      </w:r>
      <w:r w:rsidR="00FA7AAE" w:rsidRPr="00FB5D8D">
        <w:rPr>
          <w:rFonts w:ascii="Sylfaen" w:hAnsi="Sylfaen" w:cs="Calibri"/>
          <w:lang w:val="ka-GE"/>
        </w:rPr>
        <w:t xml:space="preserve"> </w:t>
      </w:r>
      <w:r w:rsidR="00F2772D" w:rsidRPr="00FB5D8D">
        <w:rPr>
          <w:rFonts w:ascii="Sylfaen" w:hAnsi="Sylfaen" w:cs="Calibri"/>
          <w:lang w:val="ka-GE"/>
        </w:rPr>
        <w:t xml:space="preserve"> </w:t>
      </w:r>
      <w:r w:rsidR="00D77CF9">
        <w:rPr>
          <w:rFonts w:ascii="Sylfaen" w:hAnsi="Sylfaen" w:cs="Calibri"/>
          <w:lang w:val="ka-GE"/>
        </w:rPr>
        <w:t xml:space="preserve">ძალიან </w:t>
      </w:r>
      <w:r w:rsidR="00D5224F" w:rsidRPr="00FB5D8D">
        <w:rPr>
          <w:rFonts w:ascii="Sylfaen" w:hAnsi="Sylfaen" w:cs="Calibri"/>
          <w:lang w:val="ka-GE"/>
        </w:rPr>
        <w:t>მნიშვნელოვანია, რომ რაც შეიძლება ბევრმა მიიღოს მონაწილეობა ხარისხის რეესტრის შექმნაში</w:t>
      </w:r>
      <w:r w:rsidR="00CF5280">
        <w:rPr>
          <w:rFonts w:ascii="Sylfaen" w:hAnsi="Sylfaen" w:cs="Calibri"/>
          <w:lang w:val="ka-GE"/>
        </w:rPr>
        <w:t>.</w:t>
      </w:r>
      <w:r w:rsidR="00D5224F" w:rsidRPr="00FB5D8D">
        <w:rPr>
          <w:rFonts w:ascii="Sylfaen" w:hAnsi="Sylfaen" w:cs="Calibri"/>
          <w:lang w:val="ka-GE"/>
        </w:rPr>
        <w:t xml:space="preserve"> </w:t>
      </w:r>
      <w:r w:rsidR="00CF5280">
        <w:rPr>
          <w:rFonts w:ascii="Sylfaen" w:hAnsi="Sylfaen" w:cs="Calibri"/>
          <w:lang w:val="ka-GE"/>
        </w:rPr>
        <w:t>ეს</w:t>
      </w:r>
      <w:r w:rsidR="00D5224F" w:rsidRPr="00FB5D8D">
        <w:rPr>
          <w:rFonts w:ascii="Sylfaen" w:hAnsi="Sylfaen" w:cs="Calibri"/>
          <w:lang w:val="ka-GE"/>
        </w:rPr>
        <w:t xml:space="preserve"> გაზრდის ამ რეესტრის სანდოობას შედეგების</w:t>
      </w:r>
      <w:r w:rsidR="00CF5280">
        <w:rPr>
          <w:rFonts w:ascii="Sylfaen" w:hAnsi="Sylfaen" w:cs="Calibri"/>
          <w:lang w:val="ka-GE"/>
        </w:rPr>
        <w:t>ა</w:t>
      </w:r>
      <w:r w:rsidR="00D5224F" w:rsidRPr="00FB5D8D">
        <w:rPr>
          <w:rFonts w:ascii="Sylfaen" w:hAnsi="Sylfaen" w:cs="Calibri"/>
          <w:lang w:val="ka-GE"/>
        </w:rPr>
        <w:t xml:space="preserve"> და შეფასების მხრივ. შედეგები გამოყენებული იქნება საქმიანობის თანმიმდევრული გაუმჯო</w:t>
      </w:r>
      <w:r w:rsidR="00FF106F" w:rsidRPr="00FB5D8D">
        <w:rPr>
          <w:rFonts w:ascii="Sylfaen" w:hAnsi="Sylfaen" w:cs="Calibri"/>
          <w:lang w:val="ka-GE"/>
        </w:rPr>
        <w:t>ბ</w:t>
      </w:r>
      <w:r w:rsidR="00D5224F" w:rsidRPr="00FB5D8D">
        <w:rPr>
          <w:rFonts w:ascii="Sylfaen" w:hAnsi="Sylfaen" w:cs="Calibri"/>
          <w:lang w:val="ka-GE"/>
        </w:rPr>
        <w:t>ესებისთვის და იმისთვის, რომ მივ</w:t>
      </w:r>
      <w:r w:rsidR="00FF106F" w:rsidRPr="00FB5D8D">
        <w:rPr>
          <w:rFonts w:ascii="Sylfaen" w:hAnsi="Sylfaen" w:cs="Calibri"/>
          <w:lang w:val="ka-GE"/>
        </w:rPr>
        <w:t>ა</w:t>
      </w:r>
      <w:r w:rsidR="00D5224F" w:rsidRPr="00FB5D8D">
        <w:rPr>
          <w:rFonts w:ascii="Sylfaen" w:hAnsi="Sylfaen" w:cs="Calibri"/>
          <w:lang w:val="ka-GE"/>
        </w:rPr>
        <w:t xml:space="preserve">ღწიოთ სამედიცინო მომსახურების თანაბარ სტანდარტებს მთელ შვედეთში. </w:t>
      </w:r>
    </w:p>
    <w:p w14:paraId="7F87E68E" w14:textId="77777777" w:rsidR="00D5224F" w:rsidRPr="00FB5D8D" w:rsidRDefault="00D5224F" w:rsidP="002E4524">
      <w:pPr>
        <w:pStyle w:val="Ingetavstnd"/>
        <w:rPr>
          <w:rFonts w:ascii="Sylfaen" w:hAnsi="Sylfaen" w:cs="Calibri"/>
          <w:lang w:val="ka-GE"/>
        </w:rPr>
      </w:pPr>
    </w:p>
    <w:p w14:paraId="34D13FE5" w14:textId="09F2D0C4" w:rsidR="00C516A9" w:rsidRPr="00FB5D8D" w:rsidRDefault="00D5224F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spacing w:before="0"/>
        <w:ind w:right="227"/>
        <w:rPr>
          <w:rFonts w:ascii="Sylfaen" w:eastAsia="Calibri" w:hAnsi="Sylfaen" w:cs="Calibri"/>
          <w:b/>
          <w:bCs/>
          <w:sz w:val="24"/>
          <w:szCs w:val="24"/>
          <w:lang w:val="ka-GE"/>
        </w:rPr>
      </w:pPr>
      <w:r w:rsidRPr="00FB5D8D">
        <w:rPr>
          <w:rFonts w:ascii="Sylfaen" w:eastAsia="Calibri" w:hAnsi="Sylfaen" w:cs="Calibri"/>
          <w:b/>
          <w:bCs/>
          <w:i/>
          <w:iCs/>
          <w:color w:val="000000"/>
          <w:sz w:val="24"/>
          <w:szCs w:val="24"/>
          <w:lang w:val="ka-GE"/>
        </w:rPr>
        <w:t>მონაცემთა რეგისტრაცია</w:t>
      </w:r>
      <w:r w:rsidR="00D77CF9">
        <w:rPr>
          <w:rFonts w:ascii="Sylfaen" w:eastAsia="Calibri" w:hAnsi="Sylfaen" w:cs="Calibri"/>
          <w:b/>
          <w:bCs/>
          <w:i/>
          <w:iCs/>
          <w:color w:val="000000"/>
          <w:sz w:val="24"/>
          <w:szCs w:val="24"/>
          <w:lang w:val="ka-GE"/>
        </w:rPr>
        <w:t xml:space="preserve"> და შენახვა-გამოყენება</w:t>
      </w:r>
      <w:r w:rsidR="00730B66" w:rsidRPr="00FB5D8D">
        <w:rPr>
          <w:rFonts w:ascii="Times New Roman"/>
          <w:b/>
          <w:bCs/>
          <w:color w:val="000000"/>
          <w:sz w:val="24"/>
          <w:szCs w:val="24"/>
          <w:u w:color="000000"/>
          <w:lang w:val="ka-GE"/>
        </w:rPr>
        <w:br/>
      </w:r>
      <w:r w:rsidR="00D77CF9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ყველა, ვინც იყენებს პიროვნულ მონაცემებს, უნდა ეყრდნობოდეს სამართლებრივ საფუძველს. </w:t>
      </w:r>
      <w:r w:rsidR="00FF106F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რეესტრში </w:t>
      </w:r>
      <w:r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გროვდება მონაცემები პაციენტთა ისტორიებიდან, რომელშიც შედის ჯანმრთელობის გამოკვლევისა და ჯანმრთელობ</w:t>
      </w:r>
      <w:r w:rsidR="00FF106F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ის შესახებ</w:t>
      </w:r>
      <w:r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 გა</w:t>
      </w:r>
      <w:r w:rsidR="00721925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ს</w:t>
      </w:r>
      <w:r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აუბრების მონაცემები. </w:t>
      </w:r>
      <w:r w:rsidR="00721925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თუ გსურთ იცოდეთ, კერძოდ რა მონაცემები ინახება რეესტრში, შეგიძლიათ ნახოთ ჩვენს საიტზე: </w:t>
      </w:r>
      <w:hyperlink r:id="rId12" w:history="1">
        <w:r w:rsidR="00A023F8" w:rsidRPr="00FB5D8D">
          <w:rPr>
            <w:rStyle w:val="Hyperlnk"/>
            <w:rFonts w:ascii="Calibri" w:eastAsia="Calibri" w:hAnsi="Calibri" w:cs="Calibri"/>
            <w:sz w:val="24"/>
            <w:szCs w:val="24"/>
            <w:lang w:val="ka-GE"/>
          </w:rPr>
          <w:t>www.emq.nu</w:t>
        </w:r>
      </w:hyperlink>
      <w:r w:rsidR="00A023F8" w:rsidRPr="00FB5D8D">
        <w:rPr>
          <w:rFonts w:ascii="Calibri" w:eastAsia="Calibri" w:hAnsi="Calibri" w:cs="Calibri"/>
          <w:color w:val="000000"/>
          <w:sz w:val="24"/>
          <w:szCs w:val="24"/>
          <w:lang w:val="ka-GE"/>
        </w:rPr>
        <w:t xml:space="preserve">. </w:t>
      </w:r>
      <w:r w:rsidR="00721925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მონაცემები გამოიყენება მხოლოდ იმ მიზნით, რომ განვითარდეს და </w:t>
      </w:r>
      <w:r w:rsidR="00FF106F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გა</w:t>
      </w:r>
      <w:r w:rsidR="00721925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მყარდეს სამედიცინო მომსახურების ხარისხი, შედგეს სტატისტიკა და გაუმჯობესდეს კვლევა. მონაცემთა გამოყენება შეიძლება ამ სამი მიზნით, </w:t>
      </w:r>
      <w:r w:rsidR="00FF106F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ოღონდ</w:t>
      </w:r>
      <w:r w:rsidR="00B660C0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 </w:t>
      </w:r>
      <w:r w:rsidR="00FF106F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>კონფიდენციურობის</w:t>
      </w:r>
      <w:r w:rsidR="00B660C0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 კანონის გათვალისწინებით.</w:t>
      </w:r>
      <w:r w:rsidR="00721925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 </w:t>
      </w:r>
      <w:r w:rsidR="00B660C0" w:rsidRPr="00FB5D8D">
        <w:rPr>
          <w:rFonts w:ascii="Sylfaen" w:eastAsia="Calibri" w:hAnsi="Sylfaen" w:cs="Calibri"/>
          <w:color w:val="000000"/>
          <w:sz w:val="24"/>
          <w:szCs w:val="24"/>
          <w:lang w:val="ka-GE"/>
        </w:rPr>
        <w:t xml:space="preserve"> </w:t>
      </w:r>
    </w:p>
    <w:p w14:paraId="5A8CF9F3" w14:textId="77777777" w:rsidR="00C516A9" w:rsidRPr="00FB5D8D" w:rsidRDefault="00C516A9">
      <w:pPr>
        <w:pStyle w:val="BrdtextA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D5DBD3C" w14:textId="57777AA8" w:rsidR="00C516A9" w:rsidRPr="00FB5D8D" w:rsidRDefault="00FF106F">
      <w:pPr>
        <w:pStyle w:val="BrdtextA"/>
        <w:rPr>
          <w:rFonts w:ascii="Sylfaen" w:eastAsia="Calibri" w:hAnsi="Sylfaen" w:cs="Calibri"/>
          <w:sz w:val="24"/>
          <w:szCs w:val="24"/>
          <w:lang w:val="it-IT"/>
        </w:rPr>
      </w:pPr>
      <w:r w:rsidRPr="00FB5D8D">
        <w:rPr>
          <w:rFonts w:ascii="Sylfaen" w:eastAsia="Calibri" w:hAnsi="Sylfaen" w:cs="Calibri"/>
          <w:b/>
          <w:bCs/>
          <w:i/>
          <w:iCs/>
          <w:sz w:val="24"/>
          <w:szCs w:val="24"/>
          <w:lang w:val="ka-GE"/>
        </w:rPr>
        <w:t>კონფიდენციურობა</w:t>
      </w:r>
      <w:r w:rsidR="00730B66" w:rsidRPr="00FB5D8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br/>
      </w:r>
      <w:r w:rsidR="00B660C0"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მონაცემები დაცულია სამედიცინო მომსახურებისა 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>და ჯანმრთელობის დაცვის საჯაროობისა და კო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>ნ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>ფიდენციურობის კანონით.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მონაცემები 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წარმოდგენილია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შეჯამებული სახით და არ იძლევა იმის საშუალებას, რომ მოხდეს თქვენი</w:t>
      </w:r>
      <w:r w:rsidR="003572E4" w:rsidRPr="00FB5D8D">
        <w:rPr>
          <w:rFonts w:ascii="Sylfaen" w:eastAsia="Calibri" w:hAnsi="Sylfaen" w:cs="Calibri"/>
          <w:sz w:val="24"/>
          <w:szCs w:val="24"/>
          <w:lang w:val="ka-GE"/>
        </w:rPr>
        <w:t>/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>თქვენი შვილის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 xml:space="preserve">, </w:t>
      </w:r>
      <w:r w:rsidR="00CF5280" w:rsidRPr="00FB5D8D">
        <w:rPr>
          <w:rFonts w:ascii="Sylfaen" w:eastAsia="Calibri" w:hAnsi="Sylfaen" w:cs="Calibri"/>
          <w:sz w:val="24"/>
          <w:szCs w:val="24"/>
          <w:lang w:val="ka-GE"/>
        </w:rPr>
        <w:t>როგორც კერძო პირის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,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მონაცემთა იდენტიფიკაცია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.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 მონაცემთა გამოყენება კვლევის მიზნით დასაშვებია მხოლოდ ეთიკური შეფასების საბჭოს </w:t>
      </w:r>
      <w:r w:rsidR="00A6600B">
        <w:rPr>
          <w:rFonts w:ascii="Sylfaen" w:eastAsia="Calibri" w:hAnsi="Sylfaen" w:cs="Calibri"/>
          <w:sz w:val="24"/>
          <w:szCs w:val="24"/>
          <w:lang w:val="ka-GE"/>
        </w:rPr>
        <w:t>და პერსონალურ მონაცემებ</w:t>
      </w:r>
      <w:r w:rsidR="00924FF7">
        <w:rPr>
          <w:rFonts w:ascii="Sylfaen" w:eastAsia="Calibri" w:hAnsi="Sylfaen" w:cs="Calibri"/>
          <w:sz w:val="24"/>
          <w:szCs w:val="24"/>
          <w:lang w:val="ka-GE"/>
        </w:rPr>
        <w:t>ზე</w:t>
      </w:r>
      <w:r w:rsidR="00A6600B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924FF7">
        <w:rPr>
          <w:rFonts w:ascii="Sylfaen" w:eastAsia="Calibri" w:hAnsi="Sylfaen" w:cs="Calibri"/>
          <w:sz w:val="24"/>
          <w:szCs w:val="24"/>
          <w:lang w:val="ka-GE"/>
        </w:rPr>
        <w:t xml:space="preserve">მთავარი </w:t>
      </w:r>
      <w:r w:rsidR="00A6600B">
        <w:rPr>
          <w:rFonts w:ascii="Sylfaen" w:eastAsia="Calibri" w:hAnsi="Sylfaen" w:cs="Calibri"/>
          <w:sz w:val="24"/>
          <w:szCs w:val="24"/>
          <w:lang w:val="ka-GE"/>
        </w:rPr>
        <w:t xml:space="preserve">პასუხისმგებელი პირის </w:t>
      </w:r>
      <w:r w:rsidR="00CE17E1"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ნებართვით.  </w:t>
      </w:r>
      <w:r w:rsidR="003572E4" w:rsidRPr="00FB5D8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14:paraId="40319E75" w14:textId="2966BE06" w:rsidR="00C516A9" w:rsidRPr="00FB5D8D" w:rsidRDefault="003572E4">
      <w:pPr>
        <w:pStyle w:val="Rubrik4"/>
        <w:rPr>
          <w:rFonts w:ascii="Sylfaen" w:eastAsia="Calibri" w:hAnsi="Sylfaen" w:cs="Calibri"/>
          <w:color w:val="000000"/>
          <w:u w:color="000000"/>
          <w:lang w:val="ka-GE"/>
        </w:rPr>
      </w:pPr>
      <w:r w:rsidRPr="00FB5D8D">
        <w:rPr>
          <w:rFonts w:ascii="Sylfaen" w:eastAsia="Calibri" w:hAnsi="Sylfaen" w:cs="Calibri"/>
          <w:color w:val="000000"/>
          <w:u w:color="000000"/>
          <w:lang w:val="ka-GE"/>
        </w:rPr>
        <w:lastRenderedPageBreak/>
        <w:t>უსაფრთხოება</w:t>
      </w:r>
    </w:p>
    <w:p w14:paraId="4A98CB7D" w14:textId="1191F9A8" w:rsidR="00C516A9" w:rsidRPr="00FB5D8D" w:rsidRDefault="003572E4">
      <w:pPr>
        <w:pStyle w:val="BrdtextA"/>
        <w:rPr>
          <w:rFonts w:ascii="Calibri" w:eastAsia="Calibri" w:hAnsi="Calibri" w:cs="Calibri"/>
          <w:sz w:val="24"/>
          <w:szCs w:val="24"/>
        </w:rPr>
      </w:pPr>
      <w:r w:rsidRPr="00FB5D8D">
        <w:rPr>
          <w:rFonts w:ascii="Sylfaen" w:eastAsia="Calibri" w:hAnsi="Sylfaen" w:cs="Calibri"/>
          <w:sz w:val="24"/>
          <w:szCs w:val="24"/>
          <w:lang w:val="ka-GE"/>
        </w:rPr>
        <w:t>თქვენი/თქვენი შვილის მონაცემები დაცულია უკანონო წვდომისგან. არსებობს გარკვეული მოთხოვნები, რომ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ლებ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>იც უზრუნველყოფს, რომ მონაცემებზე წვდომა ჰქონდეს მხოლოდ მას, ვისთვისაც ეს აუცილებელია. ტარდება სისტ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ე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>მატური კონტროლი, რ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ა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ც უზრუნველყოფს, რომ არაუფლებამოსილი პირები ვერ </w:t>
      </w:r>
      <w:r w:rsidR="000F096F">
        <w:rPr>
          <w:rFonts w:ascii="Sylfaen" w:eastAsia="Calibri" w:hAnsi="Sylfaen" w:cs="Calibri"/>
          <w:sz w:val="24"/>
          <w:szCs w:val="24"/>
          <w:lang w:val="ka-GE"/>
        </w:rPr>
        <w:t>გაეცნო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>ბიან</w:t>
      </w:r>
      <w:r w:rsid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მონაცემებს. ამავე დროს, პაროლით სისტემაში შესვლა </w:t>
      </w:r>
      <w:r w:rsidR="005F3B6E"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ხდება უსაფრთხოების დაცვით. მონაცემები დაშიფრულია დაცვის მიზნით. </w:t>
      </w:r>
      <w:r w:rsidRP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</w:p>
    <w:p w14:paraId="62C36435" w14:textId="1513CDCE" w:rsidR="00C516A9" w:rsidRPr="00FB5D8D" w:rsidRDefault="005F3B6E">
      <w:pPr>
        <w:pStyle w:val="Rubrik4"/>
        <w:rPr>
          <w:rFonts w:ascii="Sylfaen" w:eastAsia="Calibri" w:hAnsi="Sylfaen" w:cs="Calibri"/>
          <w:color w:val="000000"/>
          <w:u w:color="000000"/>
          <w:lang w:val="ka-GE"/>
        </w:rPr>
      </w:pPr>
      <w:r w:rsidRPr="00FB5D8D">
        <w:rPr>
          <w:rFonts w:ascii="Sylfaen" w:eastAsia="Calibri" w:hAnsi="Sylfaen" w:cs="Calibri"/>
          <w:color w:val="000000"/>
          <w:u w:color="000000"/>
          <w:lang w:val="ka-GE"/>
        </w:rPr>
        <w:t>წვდომა</w:t>
      </w:r>
    </w:p>
    <w:p w14:paraId="1426F095" w14:textId="6078E3F9" w:rsidR="00056125" w:rsidRPr="00E44EBB" w:rsidRDefault="005F3B6E">
      <w:pPr>
        <w:pStyle w:val="BrdtextA"/>
        <w:rPr>
          <w:rFonts w:ascii="Sylfaen" w:eastAsia="Calibri" w:hAnsi="Sylfaen" w:cs="Calibri"/>
          <w:sz w:val="24"/>
          <w:szCs w:val="24"/>
          <w:lang w:val="ka-GE"/>
        </w:rPr>
      </w:pPr>
      <w:r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ექიმს ან ექთანს შეუძლიათ გაეცნონ მხოლოდ იმ მონაცემებს, რაც თვითონ შეაქვთ ხარისხის რეესტრში. სხვა ექთნებს ან ექიმებს ამ მასალაზე წვდომა არა აქვთ. </w:t>
      </w:r>
      <w:r w:rsidR="00056125">
        <w:rPr>
          <w:rFonts w:ascii="Sylfaen" w:eastAsia="Calibri" w:hAnsi="Sylfaen" w:cs="Calibri"/>
          <w:sz w:val="24"/>
          <w:szCs w:val="24"/>
          <w:lang w:val="ka-GE"/>
        </w:rPr>
        <w:t xml:space="preserve">როგორც რეესტრზე პასუხისმგებელ პირს, პერსონალურ მონაცემებზე ცენტრალურად მომუშავე უფლებამოსილ 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>პირს</w:t>
      </w:r>
      <w:r w:rsidR="00056125">
        <w:rPr>
          <w:rFonts w:ascii="Sylfaen" w:eastAsia="Calibri" w:hAnsi="Sylfaen" w:cs="Calibri"/>
          <w:sz w:val="24"/>
          <w:szCs w:val="24"/>
          <w:lang w:val="ka-GE"/>
        </w:rPr>
        <w:t xml:space="preserve"> შეუძლია</w:t>
      </w:r>
      <w:r w:rsidR="00E44EBB">
        <w:rPr>
          <w:rFonts w:ascii="Sylfaen" w:eastAsia="Calibri" w:hAnsi="Sylfaen" w:cs="Calibri"/>
          <w:sz w:val="24"/>
          <w:szCs w:val="24"/>
        </w:rPr>
        <w:t xml:space="preserve"> 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>გაეცნოს ბავშვის მონაცემებს, რომ შეამოწმოს, თუ რამდენად სწორია მონაცემები.</w:t>
      </w:r>
    </w:p>
    <w:p w14:paraId="72BB0DD5" w14:textId="77777777" w:rsidR="00C516A9" w:rsidRPr="00FB5D8D" w:rsidRDefault="00C516A9">
      <w:pPr>
        <w:pStyle w:val="Bullets"/>
        <w:tabs>
          <w:tab w:val="left" w:pos="522"/>
          <w:tab w:val="left" w:pos="1044"/>
          <w:tab w:val="left" w:pos="1566"/>
          <w:tab w:val="left" w:pos="2088"/>
          <w:tab w:val="left" w:pos="2610"/>
          <w:tab w:val="left" w:pos="3132"/>
          <w:tab w:val="left" w:pos="3654"/>
          <w:tab w:val="left" w:pos="4176"/>
          <w:tab w:val="left" w:pos="4698"/>
          <w:tab w:val="left" w:pos="5220"/>
          <w:tab w:val="left" w:pos="5742"/>
          <w:tab w:val="left" w:pos="6264"/>
          <w:tab w:val="left" w:pos="6786"/>
          <w:tab w:val="left" w:pos="7308"/>
          <w:tab w:val="left" w:pos="7830"/>
          <w:tab w:val="left" w:pos="8352"/>
          <w:tab w:val="left" w:pos="8874"/>
          <w:tab w:val="left" w:pos="9132"/>
        </w:tabs>
        <w:spacing w:before="0"/>
        <w:ind w:right="227"/>
        <w:rPr>
          <w:rFonts w:ascii="Calibri" w:eastAsia="Calibri" w:hAnsi="Calibri" w:cs="Calibri"/>
          <w:color w:val="000000"/>
          <w:sz w:val="24"/>
          <w:szCs w:val="24"/>
          <w:u w:color="000000"/>
          <w:lang w:val="ka-GE"/>
        </w:rPr>
      </w:pPr>
    </w:p>
    <w:p w14:paraId="0D0E9C31" w14:textId="0A7E5F6A" w:rsidR="00C516A9" w:rsidRPr="00FB5D8D" w:rsidRDefault="005F3B6E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გაცხრილვა</w:t>
      </w:r>
    </w:p>
    <w:p w14:paraId="048AC85D" w14:textId="4E2B74E4" w:rsidR="00C516A9" w:rsidRPr="00FB5D8D" w:rsidRDefault="00CF5280">
      <w:pPr>
        <w:pStyle w:val="BrdtextA"/>
        <w:rPr>
          <w:rFonts w:ascii="Calibri" w:eastAsia="Calibri" w:hAnsi="Calibri" w:cs="Calibri"/>
          <w:sz w:val="24"/>
          <w:szCs w:val="24"/>
          <w:lang w:val="ka-GE"/>
        </w:rPr>
      </w:pPr>
      <w:r>
        <w:rPr>
          <w:rFonts w:ascii="Sylfaen" w:eastAsia="Calibri" w:hAnsi="Sylfaen" w:cs="Calibri"/>
          <w:sz w:val="24"/>
          <w:szCs w:val="24"/>
          <w:lang w:val="ka-GE"/>
        </w:rPr>
        <w:t>ის მონაცემები, რომელიც</w:t>
      </w:r>
      <w:r w:rsidR="005F3B6E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ხარისხის განვითარებისა და გაუმჯობესებისთვის საჭირო აღარ არის, რეესტრიდან </w:t>
      </w:r>
      <w:r>
        <w:rPr>
          <w:rFonts w:ascii="Sylfaen" w:eastAsia="Calibri" w:hAnsi="Sylfaen" w:cs="Calibri"/>
          <w:sz w:val="24"/>
          <w:szCs w:val="24"/>
          <w:lang w:val="ka-GE"/>
        </w:rPr>
        <w:t>იშლება</w:t>
      </w:r>
      <w:r w:rsidR="005F3B6E" w:rsidRPr="00FB5D8D">
        <w:rPr>
          <w:rFonts w:ascii="Sylfaen" w:eastAsia="Calibri" w:hAnsi="Sylfaen" w:cs="Calibri"/>
          <w:sz w:val="24"/>
          <w:szCs w:val="24"/>
          <w:lang w:val="ka-GE"/>
        </w:rPr>
        <w:t>. ზოგ რეესტრში შეიძლება საარქივო დაწესებულებამ გადაწყვიტოს მონაცემების შენახვა ისტორიული, სტატისტიკური ან სამ</w:t>
      </w:r>
      <w:r>
        <w:rPr>
          <w:rFonts w:ascii="Sylfaen" w:eastAsia="Calibri" w:hAnsi="Sylfaen" w:cs="Calibri"/>
          <w:sz w:val="24"/>
          <w:szCs w:val="24"/>
          <w:lang w:val="ka-GE"/>
        </w:rPr>
        <w:t>ე</w:t>
      </w:r>
      <w:r w:rsidR="005F3B6E"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ცნიერო მიზნით. </w:t>
      </w:r>
    </w:p>
    <w:p w14:paraId="5B3552FA" w14:textId="77777777" w:rsidR="00C516A9" w:rsidRPr="00FB5D8D" w:rsidRDefault="00C516A9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color w:val="000000"/>
          <w:sz w:val="24"/>
          <w:szCs w:val="24"/>
          <w:u w:color="000000"/>
          <w:lang w:val="ka-GE"/>
        </w:rPr>
      </w:pPr>
    </w:p>
    <w:p w14:paraId="27BD2DB1" w14:textId="50AC5094" w:rsidR="00C516A9" w:rsidRPr="00FB5D8D" w:rsidRDefault="005F3B6E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უფლებები</w:t>
      </w:r>
      <w:r w:rsidR="00730B66" w:rsidRPr="00FB5D8D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lang w:val="ka-GE"/>
        </w:rPr>
        <w:t xml:space="preserve"> </w:t>
      </w:r>
    </w:p>
    <w:p w14:paraId="1F8EB638" w14:textId="046DFB37" w:rsidR="00C516A9" w:rsidRPr="00FB5D8D" w:rsidRDefault="005F3B6E">
      <w:pPr>
        <w:pStyle w:val="BrdtextA"/>
        <w:rPr>
          <w:rFonts w:ascii="Calibri" w:eastAsia="Calibri" w:hAnsi="Calibri" w:cs="Calibri"/>
          <w:sz w:val="24"/>
          <w:szCs w:val="24"/>
          <w:lang w:val="ka-GE"/>
        </w:rPr>
      </w:pPr>
      <w:r w:rsidRPr="00FB5D8D">
        <w:rPr>
          <w:rFonts w:ascii="Sylfaen" w:eastAsia="Calibri" w:hAnsi="Sylfaen" w:cs="Calibri"/>
          <w:sz w:val="24"/>
          <w:szCs w:val="24"/>
          <w:lang w:val="ka-GE"/>
        </w:rPr>
        <w:t xml:space="preserve">ხარისხის რეესტრში მონაწილეობა ნებაყოფლობითია და გავლენას არ მოახდენს 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>იმ მომსახურებაზე და სამედიცინო დახმარებაზე, რაც თქვენ/თქვენს ბავშვს უნდა გაუწიოს სკოლის ექთანმა ან სკოლის ექიმმა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>.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 xml:space="preserve">ამ ინფორმაციის გაცნობის მერე, 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>თუ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>არ გსურთ, რომ თქვენი ბავშვის მონაცემების რეგისტრაცია მოხდეს, გთხოვთ აცნობოთ სკოლის ექთანს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 xml:space="preserve">. 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>ნებისმიერ დროს შეგიძლიათ შეცვალოთ თქვენი გადაწყვეტილება და მოითხოვოთ, რომ თქვენი ბავშვის მონაცემები წაიშალოს ხარისხის რეესტრიდან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 xml:space="preserve"> ან შესწორდეს,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 xml:space="preserve">ასევე, </w:t>
      </w:r>
      <w:r w:rsidR="00E44EBB">
        <w:rPr>
          <w:rFonts w:ascii="Sylfaen" w:eastAsia="Calibri" w:hAnsi="Sylfaen" w:cs="Calibri"/>
          <w:sz w:val="24"/>
          <w:szCs w:val="24"/>
          <w:lang w:val="ka-GE"/>
        </w:rPr>
        <w:t>შეგიძლიათ მოითხოვოთ მონაცემების შე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>ზღუდვა.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>გაქვთ უფლება გაიგოთ, ვის ჰქონდა წვდომა თქვენი ბავშვის მონაცემებზე. ასევე,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უფლება გაქვთ, რომ წელიწადში ერთხელ უფასოდ გაეცნოთ, თუ რა მონაცემებია შეტანილი რეესტრში თქვენი ბავშვის შესახებ (ე. წ. ამონაწერი რეესტრიდან). ასეთი 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>განაცხადი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>უნდა იყოს წერილობით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>ი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 xml:space="preserve"> და 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>თქვენი ხელმოწერით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 xml:space="preserve"> უნდა</w:t>
      </w:r>
      <w:r w:rsidR="00744E96" w:rsidRPr="00FB5D8D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გა</w:t>
      </w:r>
      <w:r w:rsidR="00256BBA">
        <w:rPr>
          <w:rFonts w:ascii="Sylfaen" w:eastAsia="Calibri" w:hAnsi="Sylfaen" w:cs="Calibri"/>
          <w:sz w:val="24"/>
          <w:szCs w:val="24"/>
          <w:lang w:val="ka-GE"/>
        </w:rPr>
        <w:t>უ</w:t>
      </w:r>
      <w:r w:rsidR="00CF5280">
        <w:rPr>
          <w:rFonts w:ascii="Sylfaen" w:eastAsia="Calibri" w:hAnsi="Sylfaen" w:cs="Calibri"/>
          <w:sz w:val="24"/>
          <w:szCs w:val="24"/>
          <w:lang w:val="ka-GE"/>
        </w:rPr>
        <w:t>გზავნოთ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F92D4D" w:rsidRPr="00F92D4D">
        <w:rPr>
          <w:rFonts w:ascii="Sylfaen" w:eastAsia="Calibri" w:hAnsi="Sylfaen" w:cs="Calibri"/>
          <w:sz w:val="24"/>
          <w:szCs w:val="24"/>
          <w:lang w:val="ka-GE"/>
        </w:rPr>
        <w:t>EMQ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>-ს რეესტრის</w:t>
      </w:r>
      <w:r w:rsidR="00256BBA">
        <w:rPr>
          <w:rFonts w:ascii="Sylfaen" w:eastAsia="Calibri" w:hAnsi="Sylfaen" w:cs="Calibri"/>
          <w:sz w:val="24"/>
          <w:szCs w:val="24"/>
          <w:lang w:val="ka-GE"/>
        </w:rPr>
        <w:t xml:space="preserve"> მცველს.</w:t>
      </w:r>
      <w:r w:rsidR="00F92D4D">
        <w:rPr>
          <w:rFonts w:ascii="Sylfaen" w:eastAsia="Calibri" w:hAnsi="Sylfaen" w:cs="Calibri"/>
          <w:sz w:val="24"/>
          <w:szCs w:val="24"/>
          <w:lang w:val="ka-GE"/>
        </w:rPr>
        <w:t xml:space="preserve"> რეესტრის მცველის მისამართი შეგიძლიათ ნახოთ 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 xml:space="preserve">ამ </w:t>
      </w:r>
      <w:r w:rsidR="00256BBA">
        <w:rPr>
          <w:rFonts w:ascii="Sylfaen" w:eastAsia="Calibri" w:hAnsi="Sylfaen" w:cs="Calibri"/>
          <w:sz w:val="24"/>
          <w:szCs w:val="24"/>
          <w:lang w:val="ka-GE"/>
        </w:rPr>
        <w:t>ვებგვერდის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hyperlink r:id="rId13" w:history="1">
        <w:r w:rsidR="00256BBA" w:rsidRPr="00AE00B6">
          <w:rPr>
            <w:rStyle w:val="Hyperlnk"/>
            <w:rFonts w:ascii="Times New Roman" w:eastAsia="Calibri" w:hAnsi="Times New Roman" w:cs="Times New Roman"/>
            <w:lang w:val="ka-GE"/>
          </w:rPr>
          <w:t>www.emq.nu</w:t>
        </w:r>
      </w:hyperlink>
      <w:r w:rsidR="00256BBA">
        <w:rPr>
          <w:rFonts w:ascii="Sylfaen" w:eastAsia="Calibri" w:hAnsi="Sylfaen" w:cs="Calibri"/>
          <w:sz w:val="24"/>
          <w:szCs w:val="24"/>
          <w:lang w:val="ka-GE"/>
        </w:rPr>
        <w:t xml:space="preserve"> იმ ნაწილში, რომლის სათაურიც არის კონტაქტი („</w:t>
      </w:r>
      <w:r w:rsidR="00256BBA" w:rsidRPr="00256BBA">
        <w:rPr>
          <w:rFonts w:ascii="Sylfaen" w:eastAsia="Calibri" w:hAnsi="Sylfaen" w:cs="Calibri"/>
          <w:sz w:val="24"/>
          <w:szCs w:val="24"/>
          <w:lang w:val="ka-GE"/>
        </w:rPr>
        <w:t xml:space="preserve">Kontakt”). 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>გაქვთ უფლება მოითხოვოთ ზიანის ანაზღაურება, თუ თქვენი ბავშვის</w:t>
      </w:r>
      <w:r w:rsidR="00D436AB">
        <w:rPr>
          <w:rFonts w:ascii="Sylfaen" w:eastAsia="Calibri" w:hAnsi="Sylfaen" w:cs="Calibri"/>
          <w:sz w:val="24"/>
          <w:szCs w:val="24"/>
          <w:lang w:val="ka-GE"/>
        </w:rPr>
        <w:t xml:space="preserve"> მონაცემები გამოყენებული იქნა კომპიუტერული </w:t>
      </w:r>
      <w:r w:rsidR="005E188B">
        <w:rPr>
          <w:rFonts w:ascii="Sylfaen" w:eastAsia="Calibri" w:hAnsi="Sylfaen" w:cs="Calibri"/>
          <w:sz w:val="24"/>
          <w:szCs w:val="24"/>
          <w:lang w:val="ka-GE"/>
        </w:rPr>
        <w:t xml:space="preserve">დაცვის დადგენილების ან პაციენტთა მონაცემების კანონის დარღვევით. უფლება გაქვთ, რომ სარჩელით მიმართოთ საზედამხედველო ორგანოს. </w:t>
      </w:r>
      <w:r w:rsidR="00D436AB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  <w:r w:rsidR="00FC64B0">
        <w:rPr>
          <w:rFonts w:ascii="Sylfaen" w:eastAsia="Calibri" w:hAnsi="Sylfaen" w:cs="Calibri"/>
          <w:sz w:val="24"/>
          <w:szCs w:val="24"/>
          <w:lang w:val="ka-GE"/>
        </w:rPr>
        <w:t xml:space="preserve"> </w:t>
      </w:r>
    </w:p>
    <w:p w14:paraId="58231AA3" w14:textId="77777777" w:rsidR="00FC64B0" w:rsidRDefault="00FC64B0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</w:pPr>
    </w:p>
    <w:p w14:paraId="04B55C68" w14:textId="72532E37" w:rsidR="00C516A9" w:rsidRPr="00FB5D8D" w:rsidRDefault="00CA3F2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პასუხისმგებლობა პიროვნული მონაცემებისთვის</w:t>
      </w:r>
    </w:p>
    <w:p w14:paraId="714AE026" w14:textId="135B50FB" w:rsidR="00CA3F26" w:rsidRPr="00FB5D8D" w:rsidRDefault="00CA3F26" w:rsidP="00CA3F26">
      <w:pPr>
        <w:pStyle w:val="Ingetavstnd"/>
        <w:rPr>
          <w:rFonts w:ascii="Sylfaen" w:hAnsi="Sylfaen" w:cs="Sylfaen"/>
          <w:u w:color="000000"/>
          <w:lang w:val="ka-GE"/>
        </w:rPr>
      </w:pPr>
      <w:r w:rsidRPr="00FB5D8D">
        <w:rPr>
          <w:rFonts w:ascii="Sylfaen" w:hAnsi="Sylfaen"/>
          <w:iCs/>
          <w:u w:color="000000"/>
          <w:lang w:val="ka-GE"/>
        </w:rPr>
        <w:t xml:space="preserve">მოსწავლეთა ჯანმრთელობის დაცვის ღონისძიებათა ხარისხის ეროვნული რეესტრში </w:t>
      </w:r>
      <w:r w:rsidRPr="00FB5D8D">
        <w:rPr>
          <w:rFonts w:ascii="Sylfaen" w:eastAsia="Calibri" w:hAnsi="Sylfaen" w:cs="Calibri"/>
          <w:lang w:val="ka-GE"/>
        </w:rPr>
        <w:t xml:space="preserve">პიროვნულ მონაცმებზე </w:t>
      </w:r>
      <w:r w:rsidR="000F096F">
        <w:rPr>
          <w:rFonts w:ascii="Sylfaen" w:eastAsia="Calibri" w:hAnsi="Sylfaen" w:cs="Calibri"/>
          <w:lang w:val="ka-GE"/>
        </w:rPr>
        <w:t xml:space="preserve">ცენტრალურად </w:t>
      </w:r>
      <w:r w:rsidRPr="00FB5D8D">
        <w:rPr>
          <w:rFonts w:ascii="Sylfaen" w:eastAsia="Calibri" w:hAnsi="Sylfaen" w:cs="Calibri"/>
          <w:lang w:val="ka-GE"/>
        </w:rPr>
        <w:t>პასუხისმგებელი დაწესებულება არის რეგიონი ოსტერგოტლანდი</w:t>
      </w:r>
      <w:r w:rsidR="000F096F">
        <w:rPr>
          <w:rFonts w:ascii="Sylfaen" w:eastAsia="Calibri" w:hAnsi="Sylfaen" w:cs="Calibri"/>
          <w:lang w:val="ka-GE"/>
        </w:rPr>
        <w:t>ს რეგიონული სამმართველო</w:t>
      </w:r>
      <w:r w:rsidRPr="00FB5D8D">
        <w:rPr>
          <w:rFonts w:ascii="Sylfaen" w:eastAsia="Calibri" w:hAnsi="Sylfaen" w:cs="Calibri"/>
          <w:lang w:val="ka-GE"/>
        </w:rPr>
        <w:t>.</w:t>
      </w:r>
      <w:r w:rsidR="000F096F">
        <w:rPr>
          <w:rFonts w:ascii="Sylfaen" w:eastAsia="Calibri" w:hAnsi="Sylfaen" w:cs="Calibri"/>
          <w:lang w:val="ka-GE"/>
        </w:rPr>
        <w:t xml:space="preserve"> სამედიცინო სამსახური პასუხისმგებელია თქვენი ბავშვის პიროვნულ მონაცემებზე, როდესაც ხდება ბავშვის ჯანმრთელობის გამოკვლევა და მონაცემების გადაცემა ხარისხის რეესტრში </w:t>
      </w:r>
      <w:r w:rsidR="000F096F" w:rsidRPr="000F096F">
        <w:rPr>
          <w:rFonts w:ascii="Sylfaen" w:eastAsia="Calibri" w:hAnsi="Sylfaen" w:cs="Calibri"/>
          <w:lang w:val="ka-GE"/>
        </w:rPr>
        <w:t>EMQ.</w:t>
      </w:r>
      <w:r w:rsidR="000F096F">
        <w:rPr>
          <w:rFonts w:ascii="Sylfaen" w:eastAsia="Calibri" w:hAnsi="Sylfaen" w:cs="Calibri"/>
          <w:lang w:val="ka-GE"/>
        </w:rPr>
        <w:t xml:space="preserve">  </w:t>
      </w:r>
    </w:p>
    <w:p w14:paraId="645621B2" w14:textId="77777777" w:rsidR="00C516A9" w:rsidRPr="00FB5D8D" w:rsidRDefault="00C516A9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color w:val="000000"/>
          <w:sz w:val="24"/>
          <w:szCs w:val="24"/>
          <w:u w:color="000000"/>
          <w:lang w:val="ka-GE"/>
        </w:rPr>
      </w:pPr>
    </w:p>
    <w:p w14:paraId="575799FB" w14:textId="4E8E43D4" w:rsidR="00C516A9" w:rsidRPr="00FB5D8D" w:rsidRDefault="00CA3F26">
      <w:pPr>
        <w:pStyle w:val="Rubrik1"/>
        <w:keepNext w:val="0"/>
        <w:keepLines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right="567"/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lang w:val="ka-GE"/>
        </w:rPr>
      </w:pP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lastRenderedPageBreak/>
        <w:t>ხარისხის რე</w:t>
      </w:r>
      <w:r w:rsidR="00DE62B6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ე</w:t>
      </w: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სტრის (</w:t>
      </w:r>
      <w:r w:rsidRPr="00FB5D8D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lang w:val="ka-GE"/>
        </w:rPr>
        <w:t>EMQ</w:t>
      </w:r>
      <w:r w:rsidRPr="00FB5D8D">
        <w:rPr>
          <w:rFonts w:ascii="Sylfaen" w:eastAsia="Calibri" w:hAnsi="Sylfaen" w:cs="Calibri"/>
          <w:i/>
          <w:iCs/>
          <w:color w:val="000000"/>
          <w:sz w:val="24"/>
          <w:szCs w:val="24"/>
          <w:u w:color="000000"/>
          <w:lang w:val="ka-GE"/>
        </w:rPr>
        <w:t>) საკონტაქტო მონაცემები</w:t>
      </w:r>
      <w:r w:rsidR="00730B66" w:rsidRPr="00FB5D8D">
        <w:rPr>
          <w:rFonts w:ascii="Calibri" w:eastAsia="Calibri" w:hAnsi="Calibri" w:cs="Calibri"/>
          <w:i/>
          <w:iCs/>
          <w:color w:val="000000"/>
          <w:sz w:val="24"/>
          <w:szCs w:val="24"/>
          <w:u w:color="000000"/>
          <w:lang w:val="ka-GE"/>
        </w:rPr>
        <w:t xml:space="preserve"> </w:t>
      </w:r>
    </w:p>
    <w:p w14:paraId="3A885BE1" w14:textId="57AD886A" w:rsidR="000F096F" w:rsidRPr="00F92D4D" w:rsidRDefault="00256BBA" w:rsidP="00256BBA">
      <w:pPr>
        <w:pStyle w:val="BrdtextA"/>
        <w:rPr>
          <w:rStyle w:val="Hyperlink3"/>
          <w:rFonts w:ascii="Times New Roman" w:hAnsi="Times New Roman" w:cs="Times New Roman"/>
          <w:b w:val="0"/>
          <w:sz w:val="24"/>
          <w:szCs w:val="24"/>
          <w:u w:val="none"/>
          <w:lang w:val="ka-GE"/>
        </w:rPr>
      </w:pPr>
      <w:r>
        <w:rPr>
          <w:rFonts w:ascii="Sylfaen" w:eastAsia="Calibri" w:hAnsi="Sylfaen" w:cs="Calibri"/>
          <w:sz w:val="24"/>
          <w:szCs w:val="24"/>
          <w:lang w:val="ka-GE"/>
        </w:rPr>
        <w:t xml:space="preserve">რეესტრის მცველის მისამართი შეგიძლიათ ნახოთ რეესტრის ვებგვერდის </w:t>
      </w:r>
      <w:hyperlink r:id="rId14" w:history="1">
        <w:r w:rsidRPr="00AE00B6">
          <w:rPr>
            <w:rStyle w:val="Hyperlnk"/>
            <w:rFonts w:ascii="Times New Roman" w:eastAsia="Calibri" w:hAnsi="Times New Roman" w:cs="Times New Roman"/>
            <w:lang w:val="ka-GE"/>
          </w:rPr>
          <w:t>www.emq.nu</w:t>
        </w:r>
      </w:hyperlink>
      <w:r>
        <w:rPr>
          <w:rFonts w:ascii="Sylfaen" w:eastAsia="Calibri" w:hAnsi="Sylfaen" w:cs="Calibri"/>
          <w:sz w:val="24"/>
          <w:szCs w:val="24"/>
          <w:lang w:val="ka-GE"/>
        </w:rPr>
        <w:t xml:space="preserve"> იმ ნაწილში, რომლის სათაურიც არის კონტაქტი („</w:t>
      </w:r>
      <w:r w:rsidRPr="00256BBA">
        <w:rPr>
          <w:rFonts w:ascii="Sylfaen" w:eastAsia="Calibri" w:hAnsi="Sylfaen" w:cs="Calibri"/>
          <w:sz w:val="24"/>
          <w:szCs w:val="24"/>
          <w:lang w:val="ka-GE"/>
        </w:rPr>
        <w:t>Kontakt”).</w:t>
      </w:r>
      <w:r w:rsidR="000F096F" w:rsidRPr="00F92D4D">
        <w:rPr>
          <w:rStyle w:val="Hyperlink3"/>
          <w:rFonts w:ascii="Times New Roman" w:hAnsi="Times New Roman" w:cs="Times New Roman"/>
          <w:b w:val="0"/>
          <w:sz w:val="24"/>
          <w:szCs w:val="24"/>
          <w:u w:val="none"/>
          <w:lang w:val="ka-GE"/>
        </w:rPr>
        <w:t xml:space="preserve"> </w:t>
      </w:r>
    </w:p>
    <w:sectPr w:rsidR="000F096F" w:rsidRPr="00F92D4D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594F1" w14:textId="77777777" w:rsidR="0091347D" w:rsidRDefault="0091347D">
      <w:r>
        <w:separator/>
      </w:r>
    </w:p>
  </w:endnote>
  <w:endnote w:type="continuationSeparator" w:id="0">
    <w:p w14:paraId="0E968F50" w14:textId="77777777" w:rsidR="0091347D" w:rsidRDefault="009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D0B3" w14:textId="77777777" w:rsidR="00C516A9" w:rsidRDefault="00C516A9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BD84" w14:textId="77777777" w:rsidR="0091347D" w:rsidRDefault="0091347D">
      <w:r>
        <w:separator/>
      </w:r>
    </w:p>
  </w:footnote>
  <w:footnote w:type="continuationSeparator" w:id="0">
    <w:p w14:paraId="1A172DF6" w14:textId="77777777" w:rsidR="0091347D" w:rsidRDefault="0091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C56F" w14:textId="77777777" w:rsidR="00C516A9" w:rsidRDefault="00C516A9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F22"/>
    <w:multiLevelType w:val="multilevel"/>
    <w:tmpl w:val="1AA23AC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43F24C8"/>
    <w:multiLevelType w:val="hybridMultilevel"/>
    <w:tmpl w:val="84F8AFE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A7315"/>
    <w:multiLevelType w:val="hybridMultilevel"/>
    <w:tmpl w:val="FC481E92"/>
    <w:lvl w:ilvl="0" w:tplc="2F44C0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6"/>
        <w:vertAlign w:val="subscrip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A5D5A"/>
    <w:multiLevelType w:val="multilevel"/>
    <w:tmpl w:val="22CA256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11134896"/>
    <w:multiLevelType w:val="multilevel"/>
    <w:tmpl w:val="C544442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 w15:restartNumberingAfterBreak="0">
    <w:nsid w:val="11E4047F"/>
    <w:multiLevelType w:val="multilevel"/>
    <w:tmpl w:val="63C039AE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153678F1"/>
    <w:multiLevelType w:val="multilevel"/>
    <w:tmpl w:val="04267DA2"/>
    <w:styleLink w:val="Lista3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72171E5"/>
    <w:multiLevelType w:val="multilevel"/>
    <w:tmpl w:val="412A7718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216D130D"/>
    <w:multiLevelType w:val="multilevel"/>
    <w:tmpl w:val="FFBA4EE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9" w15:restartNumberingAfterBreak="0">
    <w:nsid w:val="22E30663"/>
    <w:multiLevelType w:val="multilevel"/>
    <w:tmpl w:val="5DF29892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3FA596E"/>
    <w:multiLevelType w:val="multilevel"/>
    <w:tmpl w:val="12220388"/>
    <w:styleLink w:val="Lista5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2F755812"/>
    <w:multiLevelType w:val="hybridMultilevel"/>
    <w:tmpl w:val="EEF6EF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A20AF"/>
    <w:multiLevelType w:val="hybridMultilevel"/>
    <w:tmpl w:val="4080B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2984"/>
    <w:multiLevelType w:val="multilevel"/>
    <w:tmpl w:val="D14A9BF0"/>
    <w:styleLink w:val="List0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41E81B4D"/>
    <w:multiLevelType w:val="multilevel"/>
    <w:tmpl w:val="3ABA82BC"/>
    <w:styleLink w:val="Lista2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4A700195"/>
    <w:multiLevelType w:val="hybridMultilevel"/>
    <w:tmpl w:val="C540B3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61BD2"/>
    <w:multiLevelType w:val="multilevel"/>
    <w:tmpl w:val="FD789ED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60270004"/>
    <w:multiLevelType w:val="multilevel"/>
    <w:tmpl w:val="6D107C6E"/>
    <w:styleLink w:val="List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8" w15:restartNumberingAfterBreak="0">
    <w:nsid w:val="61011C4C"/>
    <w:multiLevelType w:val="multilevel"/>
    <w:tmpl w:val="B21455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9" w15:restartNumberingAfterBreak="0">
    <w:nsid w:val="64362CDE"/>
    <w:multiLevelType w:val="multilevel"/>
    <w:tmpl w:val="F64AFCAC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65704455"/>
    <w:multiLevelType w:val="multilevel"/>
    <w:tmpl w:val="8CE0F636"/>
    <w:lvl w:ilvl="0">
      <w:start w:val="1"/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1" w15:restartNumberingAfterBreak="0">
    <w:nsid w:val="6B252B36"/>
    <w:multiLevelType w:val="multilevel"/>
    <w:tmpl w:val="FCD4180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2" w15:restartNumberingAfterBreak="0">
    <w:nsid w:val="78FC2CDB"/>
    <w:multiLevelType w:val="multilevel"/>
    <w:tmpl w:val="1F4CE8B6"/>
    <w:styleLink w:val="Lista41"/>
    <w:lvl w:ilvl="0">
      <w:numFmt w:val="bullet"/>
      <w:lvlText w:val="•"/>
      <w:lvlJc w:val="left"/>
      <w:pPr>
        <w:tabs>
          <w:tab w:val="num" w:pos="492"/>
        </w:tabs>
        <w:ind w:left="492" w:hanging="132"/>
      </w:pPr>
      <w:rPr>
        <w:rFonts w:ascii="Trebuchet MS" w:eastAsia="Trebuchet MS" w:hAnsi="Trebuchet MS" w:cs="Trebuchet MS"/>
        <w:color w:val="000000"/>
        <w:position w:val="0"/>
        <w:sz w:val="60"/>
        <w:szCs w:val="60"/>
        <w:u w:color="000000"/>
      </w:rPr>
    </w:lvl>
    <w:lvl w:ilvl="1">
      <w:start w:val="1"/>
      <w:numFmt w:val="bullet"/>
      <w:lvlText w:val="o"/>
      <w:lvlJc w:val="left"/>
      <w:pPr>
        <w:tabs>
          <w:tab w:val="num" w:pos="1277"/>
        </w:tabs>
        <w:ind w:left="127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436"/>
        </w:tabs>
        <w:ind w:left="3436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157"/>
        </w:tabs>
        <w:ind w:left="415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877"/>
        </w:tabs>
        <w:ind w:left="4877" w:hanging="196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597"/>
        </w:tabs>
        <w:ind w:left="559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17"/>
        </w:tabs>
        <w:ind w:left="6317" w:hanging="197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9"/>
  </w:num>
  <w:num w:numId="5">
    <w:abstractNumId w:val="21"/>
  </w:num>
  <w:num w:numId="6">
    <w:abstractNumId w:val="17"/>
  </w:num>
  <w:num w:numId="7">
    <w:abstractNumId w:val="7"/>
  </w:num>
  <w:num w:numId="8">
    <w:abstractNumId w:val="8"/>
  </w:num>
  <w:num w:numId="9">
    <w:abstractNumId w:val="14"/>
  </w:num>
  <w:num w:numId="10">
    <w:abstractNumId w:val="20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22"/>
  </w:num>
  <w:num w:numId="16">
    <w:abstractNumId w:val="5"/>
  </w:num>
  <w:num w:numId="17">
    <w:abstractNumId w:val="3"/>
  </w:num>
  <w:num w:numId="18">
    <w:abstractNumId w:val="10"/>
  </w:num>
  <w:num w:numId="19">
    <w:abstractNumId w:val="11"/>
  </w:num>
  <w:num w:numId="20">
    <w:abstractNumId w:val="15"/>
  </w:num>
  <w:num w:numId="21">
    <w:abstractNumId w:val="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uWt9wYF49r+YWvTMxcql03L0AC7azjlk8x0G1Y8FQt6aYyDj2iSIMXfiyYsHyDWc3eYpfDTWkph4xHRXR3dqg==" w:salt="8catLxQ4ge701toNqqMX8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A9"/>
    <w:rsid w:val="00056125"/>
    <w:rsid w:val="000F096F"/>
    <w:rsid w:val="0011758A"/>
    <w:rsid w:val="00171FAF"/>
    <w:rsid w:val="00177BB1"/>
    <w:rsid w:val="001F3C45"/>
    <w:rsid w:val="002143B9"/>
    <w:rsid w:val="00240E4E"/>
    <w:rsid w:val="00256BBA"/>
    <w:rsid w:val="002A796C"/>
    <w:rsid w:val="002E4524"/>
    <w:rsid w:val="002F2D25"/>
    <w:rsid w:val="002F3C82"/>
    <w:rsid w:val="003536CA"/>
    <w:rsid w:val="003572E4"/>
    <w:rsid w:val="0038685C"/>
    <w:rsid w:val="00394F66"/>
    <w:rsid w:val="003B0211"/>
    <w:rsid w:val="003E601E"/>
    <w:rsid w:val="00473710"/>
    <w:rsid w:val="004802E7"/>
    <w:rsid w:val="0053567F"/>
    <w:rsid w:val="00547D2A"/>
    <w:rsid w:val="005D2A87"/>
    <w:rsid w:val="005E188B"/>
    <w:rsid w:val="005F3B6E"/>
    <w:rsid w:val="00614D12"/>
    <w:rsid w:val="00627CF4"/>
    <w:rsid w:val="006512A3"/>
    <w:rsid w:val="006B2AE4"/>
    <w:rsid w:val="006B34AC"/>
    <w:rsid w:val="006B40B3"/>
    <w:rsid w:val="00721925"/>
    <w:rsid w:val="00730B66"/>
    <w:rsid w:val="00744E96"/>
    <w:rsid w:val="00826533"/>
    <w:rsid w:val="008366E3"/>
    <w:rsid w:val="0084514A"/>
    <w:rsid w:val="008F3C3B"/>
    <w:rsid w:val="009040B8"/>
    <w:rsid w:val="0091347D"/>
    <w:rsid w:val="00924FF7"/>
    <w:rsid w:val="00950373"/>
    <w:rsid w:val="009E3258"/>
    <w:rsid w:val="00A023F8"/>
    <w:rsid w:val="00A41B0A"/>
    <w:rsid w:val="00A6600B"/>
    <w:rsid w:val="00B07423"/>
    <w:rsid w:val="00B660C0"/>
    <w:rsid w:val="00BD0A07"/>
    <w:rsid w:val="00BE6D2D"/>
    <w:rsid w:val="00C0385B"/>
    <w:rsid w:val="00C23B21"/>
    <w:rsid w:val="00C515B1"/>
    <w:rsid w:val="00C516A9"/>
    <w:rsid w:val="00C83F6D"/>
    <w:rsid w:val="00CA3F26"/>
    <w:rsid w:val="00CE17E1"/>
    <w:rsid w:val="00CE6181"/>
    <w:rsid w:val="00CF5280"/>
    <w:rsid w:val="00CF7E9B"/>
    <w:rsid w:val="00D436AB"/>
    <w:rsid w:val="00D5224F"/>
    <w:rsid w:val="00D77CF9"/>
    <w:rsid w:val="00D916EA"/>
    <w:rsid w:val="00DE62B6"/>
    <w:rsid w:val="00DF4B83"/>
    <w:rsid w:val="00E44EBB"/>
    <w:rsid w:val="00EA2A51"/>
    <w:rsid w:val="00F270DA"/>
    <w:rsid w:val="00F2772D"/>
    <w:rsid w:val="00F31AAB"/>
    <w:rsid w:val="00F92D4D"/>
    <w:rsid w:val="00FA7AAE"/>
    <w:rsid w:val="00FB5D8D"/>
    <w:rsid w:val="00FC11C7"/>
    <w:rsid w:val="00FC64B0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B708"/>
  <w15:docId w15:val="{8877EB6B-69AA-4129-8051-220159A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480"/>
      <w:outlineLvl w:val="0"/>
    </w:pPr>
    <w:rPr>
      <w:rFonts w:ascii="Helvetica" w:hAnsi="Arial Unicode MS" w:cs="Arial Unicode MS"/>
      <w:b/>
      <w:bCs/>
      <w:color w:val="2F759E"/>
      <w:sz w:val="28"/>
      <w:szCs w:val="28"/>
      <w:u w:color="2F759E"/>
      <w:lang w:val="en-US"/>
    </w:rPr>
  </w:style>
  <w:style w:type="paragraph" w:styleId="Rubrik3">
    <w:name w:val="heading 3"/>
    <w:next w:val="Brdtext"/>
    <w:pPr>
      <w:keepNext/>
      <w:keepLines/>
      <w:spacing w:before="200"/>
      <w:outlineLvl w:val="2"/>
    </w:pPr>
    <w:rPr>
      <w:rFonts w:ascii="Helvetica" w:hAnsi="Arial Unicode MS" w:cs="Arial Unicode MS"/>
      <w:b/>
      <w:bCs/>
      <w:color w:val="499BC9"/>
      <w:sz w:val="24"/>
      <w:szCs w:val="24"/>
      <w:u w:color="499BC9"/>
      <w:lang w:val="en-US"/>
    </w:rPr>
  </w:style>
  <w:style w:type="paragraph" w:styleId="Rubrik4">
    <w:name w:val="heading 4"/>
    <w:next w:val="Brdtext"/>
    <w:pPr>
      <w:keepNext/>
      <w:keepLines/>
      <w:spacing w:before="200"/>
      <w:outlineLvl w:val="3"/>
    </w:pPr>
    <w:rPr>
      <w:rFonts w:ascii="Helvetica" w:hAnsi="Arial Unicode MS" w:cs="Arial Unicode MS"/>
      <w:b/>
      <w:bCs/>
      <w:i/>
      <w:iCs/>
      <w:color w:val="499BC9"/>
      <w:sz w:val="24"/>
      <w:szCs w:val="24"/>
      <w:u w:color="499BC9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ubrik">
    <w:name w:val="Title"/>
    <w:pPr>
      <w:suppressAutoHyphens/>
      <w:spacing w:before="320" w:line="216" w:lineRule="auto"/>
      <w:jc w:val="center"/>
      <w:outlineLvl w:val="0"/>
    </w:pPr>
    <w:rPr>
      <w:rFonts w:hAnsi="Arial Unicode MS" w:cs="Arial Unicode MS"/>
      <w:color w:val="D93E2B"/>
      <w:sz w:val="140"/>
      <w:szCs w:val="140"/>
      <w:u w:color="D93E2B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ullets">
    <w:name w:val="Bullets"/>
    <w:pPr>
      <w:suppressAutoHyphens/>
      <w:spacing w:before="360"/>
      <w:outlineLvl w:val="0"/>
    </w:pPr>
    <w:rPr>
      <w:rFonts w:ascii="Palatino" w:eastAsia="Palatino" w:hAnsi="Palatino" w:cs="Palatino"/>
      <w:color w:val="414141"/>
      <w:sz w:val="60"/>
      <w:szCs w:val="60"/>
      <w:u w:color="414141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6"/>
      </w:numPr>
    </w:pPr>
  </w:style>
  <w:style w:type="numbering" w:customStyle="1" w:styleId="Importeradestilen2">
    <w:name w:val="Importerade stilen 2"/>
  </w:style>
  <w:style w:type="numbering" w:customStyle="1" w:styleId="Lista21">
    <w:name w:val="Lista 21"/>
    <w:basedOn w:val="Importeradestilen3"/>
    <w:pPr>
      <w:numPr>
        <w:numId w:val="9"/>
      </w:numPr>
    </w:pPr>
  </w:style>
  <w:style w:type="numbering" w:customStyle="1" w:styleId="Importeradestilen3">
    <w:name w:val="Importerade stilen 3"/>
  </w:style>
  <w:style w:type="numbering" w:customStyle="1" w:styleId="Lista31">
    <w:name w:val="Lista 31"/>
    <w:basedOn w:val="Importeradestilen4"/>
    <w:pPr>
      <w:numPr>
        <w:numId w:val="12"/>
      </w:numPr>
    </w:pPr>
  </w:style>
  <w:style w:type="numbering" w:customStyle="1" w:styleId="Importeradestilen4">
    <w:name w:val="Importerade stilen 4"/>
  </w:style>
  <w:style w:type="numbering" w:customStyle="1" w:styleId="Lista41">
    <w:name w:val="Lista 41"/>
    <w:basedOn w:val="Importeradestilen5"/>
    <w:pPr>
      <w:numPr>
        <w:numId w:val="15"/>
      </w:numPr>
    </w:pPr>
  </w:style>
  <w:style w:type="numbering" w:customStyle="1" w:styleId="Importeradestilen5">
    <w:name w:val="Importerade stilen 5"/>
  </w:style>
  <w:style w:type="numbering" w:customStyle="1" w:styleId="Lista51">
    <w:name w:val="Lista 51"/>
    <w:basedOn w:val="Importeradestilen6"/>
    <w:pPr>
      <w:numPr>
        <w:numId w:val="18"/>
      </w:numPr>
    </w:pPr>
  </w:style>
  <w:style w:type="numbering" w:customStyle="1" w:styleId="Importeradestilen6">
    <w:name w:val="Importerade stilen 6"/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en-US"/>
    </w:rPr>
  </w:style>
  <w:style w:type="character" w:customStyle="1" w:styleId="Hyperlink1">
    <w:name w:val="Hyperlink.1"/>
    <w:basedOn w:val="Ingen"/>
    <w:rPr>
      <w:rFonts w:ascii="Calibri" w:eastAsia="Calibri" w:hAnsi="Calibri" w:cs="Calibri"/>
      <w:color w:val="0000FF"/>
      <w:sz w:val="21"/>
      <w:szCs w:val="21"/>
      <w:u w:val="single" w:color="0000FF"/>
      <w:lang w:val="sv-SE"/>
    </w:rPr>
  </w:style>
  <w:style w:type="paragraph" w:styleId="Ingetavstnd">
    <w:name w:val="No Spacing"/>
    <w:qFormat/>
    <w:rsid w:val="00826533"/>
    <w:rPr>
      <w:sz w:val="24"/>
      <w:szCs w:val="24"/>
      <w:lang w:val="en-US" w:eastAsia="en-US"/>
    </w:rPr>
  </w:style>
  <w:style w:type="character" w:customStyle="1" w:styleId="Hyperlink2">
    <w:name w:val="Hyperlink.2"/>
    <w:basedOn w:val="Standardstycketeckensnitt"/>
    <w:rsid w:val="00E44EBB"/>
    <w:rPr>
      <w:color w:val="578625"/>
      <w:u w:val="single"/>
    </w:rPr>
  </w:style>
  <w:style w:type="character" w:customStyle="1" w:styleId="Hyperlink3">
    <w:name w:val="Hyperlink.3"/>
    <w:basedOn w:val="Ingen"/>
    <w:rsid w:val="00FC64B0"/>
    <w:rPr>
      <w:rFonts w:ascii="Calibri" w:eastAsia="Calibri" w:hAnsi="Calibri" w:cs="Calibri"/>
      <w:b/>
      <w:bCs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emq.n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q.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litetsregister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q.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q.n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C1AA-4ED0-4971-9E68-23C32EC1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1154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Norrenge Söderstig</dc:creator>
  <cp:lastModifiedBy>Anna Norrenge Söderstig</cp:lastModifiedBy>
  <cp:revision>8</cp:revision>
  <dcterms:created xsi:type="dcterms:W3CDTF">2019-09-04T11:15:00Z</dcterms:created>
  <dcterms:modified xsi:type="dcterms:W3CDTF">2019-09-11T11:53:00Z</dcterms:modified>
</cp:coreProperties>
</file>